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5257" w14:textId="611CA4A2" w:rsidR="00D339D4" w:rsidRPr="00B02290" w:rsidRDefault="00D339D4" w:rsidP="00555C3B">
      <w:pPr>
        <w:pStyle w:val="Header"/>
        <w:rPr>
          <w:rFonts w:cs="Tahoma"/>
          <w:b/>
          <w:szCs w:val="28"/>
        </w:rPr>
      </w:pPr>
      <w:r w:rsidRPr="00B02290">
        <w:rPr>
          <w:rFonts w:cs="Tahoma"/>
          <w:b/>
          <w:szCs w:val="28"/>
        </w:rPr>
        <w:t xml:space="preserve">Job Title: </w:t>
      </w:r>
      <w:r w:rsidR="009C4886" w:rsidRPr="00B02290">
        <w:rPr>
          <w:rFonts w:cs="Tahoma"/>
          <w:b/>
          <w:szCs w:val="28"/>
        </w:rPr>
        <w:t xml:space="preserve"> </w:t>
      </w:r>
      <w:r w:rsidR="00807E4F" w:rsidRPr="0099694D">
        <w:rPr>
          <w:rFonts w:cs="Tahoma"/>
          <w:b/>
          <w:szCs w:val="28"/>
        </w:rPr>
        <w:t>Recrui</w:t>
      </w:r>
      <w:r w:rsidR="00F47743">
        <w:rPr>
          <w:rFonts w:cs="Tahoma"/>
          <w:b/>
          <w:szCs w:val="28"/>
        </w:rPr>
        <w:t>tment</w:t>
      </w:r>
      <w:r w:rsidR="00136FFA">
        <w:rPr>
          <w:rFonts w:cs="Tahoma"/>
          <w:b/>
          <w:szCs w:val="28"/>
        </w:rPr>
        <w:t xml:space="preserve"> </w:t>
      </w:r>
      <w:r w:rsidR="00551E12">
        <w:rPr>
          <w:rFonts w:cs="Tahoma"/>
          <w:b/>
          <w:szCs w:val="28"/>
        </w:rPr>
        <w:t>Advisor</w:t>
      </w:r>
    </w:p>
    <w:p w14:paraId="183FCFFD" w14:textId="77777777" w:rsidR="00D339D4" w:rsidRPr="00B02290" w:rsidRDefault="00D339D4" w:rsidP="00D87148">
      <w:pPr>
        <w:pStyle w:val="Header"/>
        <w:jc w:val="center"/>
        <w:rPr>
          <w:rFonts w:cs="Tahoma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175"/>
      </w:tblGrid>
      <w:tr w:rsidR="00D339D4" w:rsidRPr="00B02290" w14:paraId="19BB94FB" w14:textId="77777777" w:rsidTr="00D87148">
        <w:trPr>
          <w:trHeight w:val="70"/>
          <w:jc w:val="center"/>
        </w:trPr>
        <w:tc>
          <w:tcPr>
            <w:tcW w:w="9395" w:type="dxa"/>
            <w:shd w:val="clear" w:color="auto" w:fill="333399"/>
          </w:tcPr>
          <w:p w14:paraId="631AE477" w14:textId="77777777" w:rsidR="00D339D4" w:rsidRPr="00B02290" w:rsidRDefault="00D339D4" w:rsidP="000C1520">
            <w:pPr>
              <w:pStyle w:val="Header"/>
              <w:rPr>
                <w:rFonts w:cs="Tahoma"/>
                <w:sz w:val="12"/>
                <w:szCs w:val="16"/>
              </w:rPr>
            </w:pPr>
          </w:p>
        </w:tc>
      </w:tr>
    </w:tbl>
    <w:p w14:paraId="4C4F1C4D" w14:textId="77777777" w:rsidR="00D339D4" w:rsidRPr="00B02290" w:rsidRDefault="00D339D4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B02290" w14:paraId="4951BB6A" w14:textId="77777777" w:rsidTr="00D87148">
        <w:trPr>
          <w:jc w:val="center"/>
        </w:trPr>
        <w:tc>
          <w:tcPr>
            <w:tcW w:w="9395" w:type="dxa"/>
            <w:shd w:val="clear" w:color="auto" w:fill="00A4F2"/>
          </w:tcPr>
          <w:p w14:paraId="11FD9BE1" w14:textId="77777777" w:rsidR="007C2EFF" w:rsidRPr="00B02290" w:rsidRDefault="007C2EFF" w:rsidP="00D87148">
            <w:pPr>
              <w:spacing w:before="120" w:after="120"/>
              <w:rPr>
                <w:rFonts w:cs="Tahoma"/>
                <w:b/>
              </w:rPr>
            </w:pPr>
            <w:r w:rsidRPr="00B02290">
              <w:rPr>
                <w:rFonts w:cs="Tahoma"/>
                <w:b/>
              </w:rPr>
              <w:t xml:space="preserve">Role </w:t>
            </w:r>
            <w:r w:rsidR="00D339D4" w:rsidRPr="00B02290">
              <w:rPr>
                <w:rFonts w:cs="Tahoma"/>
                <w:b/>
              </w:rPr>
              <w:t xml:space="preserve">Purpose </w:t>
            </w:r>
            <w:r w:rsidRPr="00B02290">
              <w:rPr>
                <w:rFonts w:cs="Tahoma"/>
                <w:b/>
              </w:rPr>
              <w:t>(position scope)</w:t>
            </w:r>
          </w:p>
        </w:tc>
      </w:tr>
      <w:tr w:rsidR="007C2EFF" w:rsidRPr="00B02290" w14:paraId="7FF9EA16" w14:textId="77777777" w:rsidTr="00D87148">
        <w:trPr>
          <w:jc w:val="center"/>
        </w:trPr>
        <w:tc>
          <w:tcPr>
            <w:tcW w:w="9395" w:type="dxa"/>
          </w:tcPr>
          <w:p w14:paraId="4CEB64C6" w14:textId="4E7F7DA1" w:rsidR="00423FAB" w:rsidRDefault="004D3DFB" w:rsidP="001E13EB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As the </w:t>
            </w:r>
            <w:r w:rsidR="00C32F64">
              <w:rPr>
                <w:rFonts w:cs="Tahoma"/>
                <w:sz w:val="20"/>
                <w:szCs w:val="20"/>
              </w:rPr>
              <w:t xml:space="preserve">Recruitment </w:t>
            </w:r>
            <w:r w:rsidR="00551E12">
              <w:rPr>
                <w:rFonts w:cs="Tahoma"/>
                <w:sz w:val="20"/>
                <w:szCs w:val="20"/>
              </w:rPr>
              <w:t>Advisor</w:t>
            </w:r>
            <w:r>
              <w:rPr>
                <w:rFonts w:cs="Tahoma"/>
                <w:sz w:val="20"/>
                <w:szCs w:val="20"/>
              </w:rPr>
              <w:t xml:space="preserve"> y</w:t>
            </w:r>
            <w:r w:rsidRPr="004D3DFB">
              <w:rPr>
                <w:rFonts w:cs="Tahoma"/>
                <w:sz w:val="20"/>
                <w:szCs w:val="20"/>
              </w:rPr>
              <w:t xml:space="preserve">ou will </w:t>
            </w:r>
            <w:r>
              <w:rPr>
                <w:rFonts w:cs="Tahoma"/>
                <w:sz w:val="20"/>
                <w:szCs w:val="20"/>
              </w:rPr>
              <w:t>work closely with the</w:t>
            </w:r>
            <w:r w:rsidR="00C32F64">
              <w:rPr>
                <w:rFonts w:cs="Tahoma"/>
                <w:sz w:val="20"/>
                <w:szCs w:val="20"/>
              </w:rPr>
              <w:t xml:space="preserve"> Recruitment </w:t>
            </w:r>
            <w:r w:rsidR="00551E12">
              <w:rPr>
                <w:rFonts w:cs="Tahoma"/>
                <w:sz w:val="20"/>
                <w:szCs w:val="20"/>
              </w:rPr>
              <w:t xml:space="preserve">Team </w:t>
            </w:r>
            <w:r w:rsidR="00C32F64">
              <w:rPr>
                <w:rFonts w:cs="Tahoma"/>
                <w:sz w:val="20"/>
                <w:szCs w:val="20"/>
              </w:rPr>
              <w:t>Manager</w:t>
            </w:r>
            <w:r w:rsidR="00572C89">
              <w:rPr>
                <w:rFonts w:cs="Tahoma"/>
                <w:sz w:val="20"/>
                <w:szCs w:val="20"/>
              </w:rPr>
              <w:t>, Recruitment Team</w:t>
            </w:r>
            <w:r>
              <w:rPr>
                <w:rFonts w:cs="Tahoma"/>
                <w:sz w:val="20"/>
                <w:szCs w:val="20"/>
              </w:rPr>
              <w:t xml:space="preserve"> and HR Team, supporting them in responding to </w:t>
            </w:r>
            <w:r w:rsidR="00C32F64">
              <w:rPr>
                <w:rFonts w:cs="Tahoma"/>
                <w:sz w:val="20"/>
                <w:szCs w:val="20"/>
              </w:rPr>
              <w:t>recruitment needs</w:t>
            </w:r>
            <w:r w:rsidR="00875B90">
              <w:rPr>
                <w:rFonts w:cs="Tahoma"/>
                <w:sz w:val="20"/>
                <w:szCs w:val="20"/>
              </w:rPr>
              <w:t xml:space="preserve"> across the business. </w:t>
            </w:r>
            <w:r w:rsidR="00C32F64">
              <w:rPr>
                <w:rFonts w:cs="Tahoma"/>
                <w:sz w:val="20"/>
                <w:szCs w:val="20"/>
              </w:rPr>
              <w:t xml:space="preserve">You will </w:t>
            </w:r>
            <w:r w:rsidR="00A40B1D">
              <w:rPr>
                <w:rFonts w:cs="Tahoma"/>
                <w:sz w:val="20"/>
                <w:szCs w:val="20"/>
              </w:rPr>
              <w:t xml:space="preserve">also take responsibility for arranging interviews and the process from accepted verbal offer through to </w:t>
            </w:r>
            <w:r w:rsidR="00357171">
              <w:rPr>
                <w:rFonts w:cs="Tahoma"/>
                <w:sz w:val="20"/>
                <w:szCs w:val="20"/>
              </w:rPr>
              <w:t>o</w:t>
            </w:r>
            <w:r w:rsidR="00A40B1D">
              <w:rPr>
                <w:rFonts w:cs="Tahoma"/>
                <w:sz w:val="20"/>
                <w:szCs w:val="20"/>
              </w:rPr>
              <w:t>nboarding. You will be expected t</w:t>
            </w:r>
            <w:r w:rsidR="00C32F64" w:rsidRPr="00C32F64">
              <w:rPr>
                <w:rFonts w:cs="Tahoma"/>
                <w:sz w:val="20"/>
                <w:szCs w:val="20"/>
              </w:rPr>
              <w:t>o deliver an outstanding candidate and hiring manager experience.</w:t>
            </w:r>
          </w:p>
          <w:p w14:paraId="121A3696" w14:textId="77777777" w:rsidR="00423FAB" w:rsidRDefault="00423FAB" w:rsidP="001E13EB">
            <w:pPr>
              <w:jc w:val="both"/>
              <w:rPr>
                <w:rFonts w:cs="Tahoma"/>
                <w:sz w:val="20"/>
                <w:szCs w:val="20"/>
              </w:rPr>
            </w:pPr>
          </w:p>
          <w:p w14:paraId="12ACE273" w14:textId="61B67D6E" w:rsidR="00423FAB" w:rsidRDefault="00423FAB" w:rsidP="00423FAB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You</w:t>
            </w:r>
            <w:r w:rsidRPr="00B34D3A">
              <w:rPr>
                <w:rFonts w:cs="Tahoma"/>
                <w:sz w:val="20"/>
                <w:szCs w:val="20"/>
              </w:rPr>
              <w:t xml:space="preserve"> will adopt a proactive, creative and innovative approach to sourcing the best candidates, attracting candidates via </w:t>
            </w:r>
            <w:proofErr w:type="gramStart"/>
            <w:r w:rsidRPr="00B34D3A">
              <w:rPr>
                <w:rFonts w:cs="Tahoma"/>
                <w:sz w:val="20"/>
                <w:szCs w:val="20"/>
              </w:rPr>
              <w:t>a number of</w:t>
            </w:r>
            <w:proofErr w:type="gramEnd"/>
            <w:r w:rsidRPr="00B34D3A">
              <w:rPr>
                <w:rFonts w:cs="Tahoma"/>
                <w:sz w:val="20"/>
                <w:szCs w:val="20"/>
              </w:rPr>
              <w:t xml:space="preserve"> different routes, including the use</w:t>
            </w:r>
            <w:r w:rsidR="007E7A18">
              <w:rPr>
                <w:rFonts w:cs="Tahoma"/>
                <w:sz w:val="20"/>
                <w:szCs w:val="20"/>
              </w:rPr>
              <w:t xml:space="preserve"> of</w:t>
            </w:r>
            <w:r w:rsidR="00C20C91">
              <w:rPr>
                <w:rFonts w:cs="Tahoma"/>
                <w:sz w:val="20"/>
                <w:szCs w:val="20"/>
              </w:rPr>
              <w:t xml:space="preserve"> Advert</w:t>
            </w:r>
            <w:r w:rsidR="00DA5314">
              <w:rPr>
                <w:rFonts w:cs="Tahoma"/>
                <w:sz w:val="20"/>
                <w:szCs w:val="20"/>
              </w:rPr>
              <w:t>ising (</w:t>
            </w:r>
            <w:r w:rsidR="002454CF">
              <w:rPr>
                <w:rFonts w:cs="Tahoma"/>
                <w:sz w:val="20"/>
                <w:szCs w:val="20"/>
              </w:rPr>
              <w:t>Drake</w:t>
            </w:r>
            <w:r w:rsidR="000A5CC7">
              <w:rPr>
                <w:rFonts w:cs="Tahoma"/>
                <w:sz w:val="20"/>
                <w:szCs w:val="20"/>
              </w:rPr>
              <w:t xml:space="preserve">n </w:t>
            </w:r>
            <w:r w:rsidR="002454CF">
              <w:rPr>
                <w:rFonts w:cs="Tahoma"/>
                <w:sz w:val="20"/>
                <w:szCs w:val="20"/>
              </w:rPr>
              <w:t xml:space="preserve">Careers, </w:t>
            </w:r>
            <w:r w:rsidR="00C20C91">
              <w:rPr>
                <w:rFonts w:cs="Tahoma"/>
                <w:sz w:val="20"/>
                <w:szCs w:val="20"/>
              </w:rPr>
              <w:t>LinkedIn</w:t>
            </w:r>
            <w:r w:rsidRPr="00B34D3A">
              <w:rPr>
                <w:rFonts w:cs="Tahoma"/>
                <w:sz w:val="20"/>
                <w:szCs w:val="20"/>
              </w:rPr>
              <w:t>,</w:t>
            </w:r>
            <w:r w:rsidR="000A5CC7">
              <w:rPr>
                <w:rFonts w:cs="Tahoma"/>
                <w:sz w:val="20"/>
                <w:szCs w:val="20"/>
              </w:rPr>
              <w:t xml:space="preserve"> various preferred Job Boards)</w:t>
            </w:r>
            <w:r w:rsidRPr="00B34D3A">
              <w:rPr>
                <w:rFonts w:cs="Tahoma"/>
                <w:sz w:val="20"/>
                <w:szCs w:val="20"/>
              </w:rPr>
              <w:t xml:space="preserve"> </w:t>
            </w:r>
            <w:r w:rsidR="00C20C91">
              <w:rPr>
                <w:rFonts w:cs="Tahoma"/>
                <w:sz w:val="20"/>
                <w:szCs w:val="20"/>
              </w:rPr>
              <w:t>N</w:t>
            </w:r>
            <w:r w:rsidRPr="00B34D3A">
              <w:rPr>
                <w:rFonts w:cs="Tahoma"/>
                <w:sz w:val="20"/>
                <w:szCs w:val="20"/>
              </w:rPr>
              <w:t xml:space="preserve">etworking, </w:t>
            </w:r>
            <w:r w:rsidR="00C20C91">
              <w:rPr>
                <w:rFonts w:cs="Tahoma"/>
                <w:sz w:val="20"/>
                <w:szCs w:val="20"/>
              </w:rPr>
              <w:t>H</w:t>
            </w:r>
            <w:r w:rsidRPr="00B34D3A">
              <w:rPr>
                <w:rFonts w:cs="Tahoma"/>
                <w:sz w:val="20"/>
                <w:szCs w:val="20"/>
              </w:rPr>
              <w:t>eadhunting and through referrals.</w:t>
            </w:r>
          </w:p>
          <w:p w14:paraId="0D7813F9" w14:textId="77777777" w:rsidR="00423FAB" w:rsidRDefault="00423FAB" w:rsidP="00423FAB">
            <w:pPr>
              <w:jc w:val="both"/>
              <w:rPr>
                <w:rFonts w:cs="Tahoma"/>
                <w:sz w:val="20"/>
                <w:szCs w:val="20"/>
              </w:rPr>
            </w:pPr>
          </w:p>
          <w:p w14:paraId="52A2E1CA" w14:textId="77777777" w:rsidR="00423FAB" w:rsidRDefault="00423FAB" w:rsidP="00423FAB">
            <w:pPr>
              <w:jc w:val="both"/>
              <w:rPr>
                <w:rFonts w:cs="Tahoma"/>
                <w:sz w:val="20"/>
                <w:szCs w:val="20"/>
              </w:rPr>
            </w:pPr>
            <w:r w:rsidRPr="00B34D3A">
              <w:rPr>
                <w:rFonts w:cs="Tahoma"/>
                <w:sz w:val="20"/>
                <w:szCs w:val="20"/>
              </w:rPr>
              <w:t xml:space="preserve">You will need to build positive relationships across the whole organisation to gain a good understanding of </w:t>
            </w:r>
            <w:r>
              <w:rPr>
                <w:rFonts w:cs="Tahoma"/>
                <w:sz w:val="20"/>
                <w:szCs w:val="20"/>
              </w:rPr>
              <w:t xml:space="preserve">the organisation’s differing and sometimes complex </w:t>
            </w:r>
            <w:r w:rsidRPr="00B34D3A">
              <w:rPr>
                <w:rFonts w:cs="Tahoma"/>
                <w:sz w:val="20"/>
                <w:szCs w:val="20"/>
              </w:rPr>
              <w:t>recruitment needs and requirements</w:t>
            </w:r>
            <w:r>
              <w:rPr>
                <w:rFonts w:cs="Tahoma"/>
                <w:sz w:val="20"/>
                <w:szCs w:val="20"/>
              </w:rPr>
              <w:t xml:space="preserve">.  </w:t>
            </w:r>
          </w:p>
          <w:p w14:paraId="518BEC6D" w14:textId="371767A7" w:rsidR="00023F09" w:rsidRPr="004D3DFB" w:rsidRDefault="00423FAB" w:rsidP="00B339E4">
            <w:pPr>
              <w:jc w:val="both"/>
              <w:rPr>
                <w:rFonts w:cs="Tahoma"/>
                <w:sz w:val="20"/>
                <w:szCs w:val="20"/>
              </w:rPr>
            </w:pPr>
            <w:r w:rsidRPr="00722787">
              <w:rPr>
                <w:rFonts w:cs="Tahoma"/>
                <w:szCs w:val="20"/>
              </w:rPr>
              <w:br/>
            </w:r>
            <w:r w:rsidR="004D3DFB">
              <w:rPr>
                <w:rFonts w:cs="Tahoma"/>
                <w:sz w:val="20"/>
                <w:szCs w:val="20"/>
              </w:rPr>
              <w:t>You</w:t>
            </w:r>
            <w:r w:rsidR="00A4587E">
              <w:rPr>
                <w:rFonts w:cs="Tahoma"/>
                <w:sz w:val="20"/>
                <w:szCs w:val="20"/>
              </w:rPr>
              <w:t xml:space="preserve"> will </w:t>
            </w:r>
            <w:r w:rsidR="004D3DFB">
              <w:rPr>
                <w:rFonts w:cs="Tahoma"/>
                <w:sz w:val="20"/>
                <w:szCs w:val="20"/>
              </w:rPr>
              <w:t xml:space="preserve">support the team in </w:t>
            </w:r>
            <w:r w:rsidR="002E426E">
              <w:rPr>
                <w:rFonts w:cs="Tahoma"/>
                <w:sz w:val="20"/>
                <w:szCs w:val="20"/>
              </w:rPr>
              <w:t>e</w:t>
            </w:r>
            <w:r w:rsidR="00D227EF" w:rsidRPr="004D3DFB">
              <w:rPr>
                <w:rFonts w:cs="Tahoma"/>
                <w:sz w:val="20"/>
                <w:szCs w:val="20"/>
              </w:rPr>
              <w:t xml:space="preserve">nsuring maintenance of all personnel information in accordance with the </w:t>
            </w:r>
            <w:r w:rsidR="00A4587E" w:rsidRPr="004D3DFB">
              <w:rPr>
                <w:rFonts w:cs="Tahoma"/>
                <w:sz w:val="20"/>
                <w:szCs w:val="20"/>
              </w:rPr>
              <w:t>General Data Protection Regulations</w:t>
            </w:r>
            <w:r w:rsidR="00B339E4">
              <w:rPr>
                <w:rFonts w:cs="Tahoma"/>
                <w:sz w:val="20"/>
                <w:szCs w:val="20"/>
              </w:rPr>
              <w:t>. ITAR</w:t>
            </w:r>
            <w:r w:rsidR="00D227EF" w:rsidRPr="004D3DFB">
              <w:rPr>
                <w:rFonts w:cs="Tahoma"/>
                <w:sz w:val="20"/>
                <w:szCs w:val="20"/>
              </w:rPr>
              <w:t xml:space="preserve"> and </w:t>
            </w:r>
            <w:r w:rsidR="00023F09" w:rsidRPr="004D3DFB">
              <w:rPr>
                <w:rFonts w:cs="Tahoma"/>
                <w:sz w:val="20"/>
                <w:szCs w:val="20"/>
              </w:rPr>
              <w:t>the Freedom of Information Act</w:t>
            </w:r>
            <w:r w:rsidR="004D3DFB">
              <w:rPr>
                <w:rFonts w:cs="Tahoma"/>
                <w:sz w:val="20"/>
                <w:szCs w:val="20"/>
              </w:rPr>
              <w:t>.</w:t>
            </w:r>
          </w:p>
        </w:tc>
      </w:tr>
    </w:tbl>
    <w:p w14:paraId="31963BB0" w14:textId="77777777" w:rsidR="007C2EFF" w:rsidRPr="00B02290" w:rsidRDefault="007C2EFF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2283"/>
        <w:gridCol w:w="2297"/>
        <w:gridCol w:w="2284"/>
      </w:tblGrid>
      <w:tr w:rsidR="007C2EFF" w:rsidRPr="00B02290" w14:paraId="00CD5730" w14:textId="77777777" w:rsidTr="006565AB">
        <w:trPr>
          <w:trHeight w:val="70"/>
          <w:jc w:val="center"/>
        </w:trPr>
        <w:tc>
          <w:tcPr>
            <w:tcW w:w="2358" w:type="dxa"/>
            <w:shd w:val="clear" w:color="auto" w:fill="00A4F2"/>
          </w:tcPr>
          <w:p w14:paraId="6B7CA5C7" w14:textId="77777777" w:rsidR="007C2EFF" w:rsidRPr="00B02290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B02290">
              <w:rPr>
                <w:rFonts w:cs="Tahoma"/>
                <w:b/>
              </w:rPr>
              <w:t xml:space="preserve">Line </w:t>
            </w:r>
            <w:r w:rsidR="00D339D4" w:rsidRPr="00B02290">
              <w:rPr>
                <w:rFonts w:cs="Tahoma"/>
                <w:b/>
              </w:rPr>
              <w:t>Manager</w:t>
            </w:r>
          </w:p>
        </w:tc>
        <w:tc>
          <w:tcPr>
            <w:tcW w:w="2342" w:type="dxa"/>
            <w:shd w:val="clear" w:color="auto" w:fill="00A4F2"/>
          </w:tcPr>
          <w:p w14:paraId="27F0B124" w14:textId="77777777" w:rsidR="007C2EFF" w:rsidRPr="00B02290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B02290">
              <w:rPr>
                <w:rFonts w:cs="Tahoma"/>
                <w:b/>
              </w:rPr>
              <w:t xml:space="preserve">Dotted </w:t>
            </w:r>
            <w:r w:rsidR="00D339D4" w:rsidRPr="00B02290">
              <w:rPr>
                <w:rFonts w:cs="Tahoma"/>
                <w:b/>
              </w:rPr>
              <w:t>Line</w:t>
            </w:r>
          </w:p>
        </w:tc>
        <w:tc>
          <w:tcPr>
            <w:tcW w:w="2352" w:type="dxa"/>
            <w:shd w:val="clear" w:color="auto" w:fill="00A4F2"/>
          </w:tcPr>
          <w:p w14:paraId="57C870A4" w14:textId="77777777" w:rsidR="007C2EFF" w:rsidRPr="00B02290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B02290">
              <w:rPr>
                <w:rFonts w:cs="Tahoma"/>
                <w:b/>
              </w:rPr>
              <w:t xml:space="preserve">Direct </w:t>
            </w:r>
            <w:r w:rsidR="00D339D4" w:rsidRPr="00B02290">
              <w:rPr>
                <w:rFonts w:cs="Tahoma"/>
                <w:b/>
              </w:rPr>
              <w:t>Reports</w:t>
            </w:r>
          </w:p>
        </w:tc>
        <w:tc>
          <w:tcPr>
            <w:tcW w:w="2343" w:type="dxa"/>
            <w:shd w:val="clear" w:color="auto" w:fill="00A4F2"/>
          </w:tcPr>
          <w:p w14:paraId="3F96371E" w14:textId="77777777" w:rsidR="007C2EFF" w:rsidRPr="00B02290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B02290">
              <w:rPr>
                <w:rFonts w:cs="Tahoma"/>
                <w:b/>
              </w:rPr>
              <w:t xml:space="preserve">Dotted </w:t>
            </w:r>
            <w:r w:rsidR="00D339D4" w:rsidRPr="00B02290">
              <w:rPr>
                <w:rFonts w:cs="Tahoma"/>
                <w:b/>
              </w:rPr>
              <w:t>Line</w:t>
            </w:r>
          </w:p>
        </w:tc>
      </w:tr>
      <w:tr w:rsidR="007C2EFF" w:rsidRPr="00B02290" w14:paraId="36DC95F2" w14:textId="77777777" w:rsidTr="00555C3B">
        <w:trPr>
          <w:jc w:val="center"/>
        </w:trPr>
        <w:tc>
          <w:tcPr>
            <w:tcW w:w="2358" w:type="dxa"/>
          </w:tcPr>
          <w:p w14:paraId="60968562" w14:textId="2B44ED79" w:rsidR="007C2EFF" w:rsidRPr="00B02290" w:rsidRDefault="00590F77" w:rsidP="008B7465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Recruitment Team Manager</w:t>
            </w:r>
            <w:r w:rsidR="00C32F64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</w:tcPr>
          <w:p w14:paraId="0987DC3E" w14:textId="0632A109" w:rsidR="00BE77FF" w:rsidRPr="00B02290" w:rsidRDefault="00590F77" w:rsidP="0002651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Carrie Joy (VP of HR)</w:t>
            </w:r>
          </w:p>
        </w:tc>
        <w:tc>
          <w:tcPr>
            <w:tcW w:w="2352" w:type="dxa"/>
          </w:tcPr>
          <w:p w14:paraId="3C18FB15" w14:textId="77777777" w:rsidR="00BE77FF" w:rsidRPr="00B02290" w:rsidRDefault="000F540E" w:rsidP="0002651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N/A</w:t>
            </w:r>
            <w:r w:rsidR="00A4587E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</w:tcPr>
          <w:p w14:paraId="25653630" w14:textId="42A88894" w:rsidR="00BE77FF" w:rsidRPr="00B02290" w:rsidRDefault="00602289" w:rsidP="0002651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Carrie Joy (VP of HR)</w:t>
            </w:r>
          </w:p>
        </w:tc>
      </w:tr>
    </w:tbl>
    <w:p w14:paraId="47713BD5" w14:textId="77777777" w:rsidR="007C2EFF" w:rsidRPr="00B02290" w:rsidRDefault="007C2EFF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B02290" w14:paraId="53582DAC" w14:textId="77777777" w:rsidTr="00B02290">
        <w:trPr>
          <w:jc w:val="center"/>
        </w:trPr>
        <w:tc>
          <w:tcPr>
            <w:tcW w:w="9175" w:type="dxa"/>
            <w:shd w:val="clear" w:color="auto" w:fill="00A4F2"/>
          </w:tcPr>
          <w:p w14:paraId="5E1128D4" w14:textId="77777777" w:rsidR="007C2EFF" w:rsidRPr="00B02290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B02290">
              <w:rPr>
                <w:rFonts w:cs="Tahoma"/>
                <w:b/>
              </w:rPr>
              <w:t xml:space="preserve">Key </w:t>
            </w:r>
            <w:r w:rsidR="00D339D4" w:rsidRPr="00B02290">
              <w:rPr>
                <w:rFonts w:cs="Tahoma"/>
                <w:b/>
              </w:rPr>
              <w:t>Responsibilities</w:t>
            </w:r>
          </w:p>
        </w:tc>
      </w:tr>
      <w:tr w:rsidR="007600FB" w:rsidRPr="00B02290" w14:paraId="468FF1EC" w14:textId="77777777" w:rsidTr="00B02290">
        <w:trPr>
          <w:jc w:val="center"/>
        </w:trPr>
        <w:tc>
          <w:tcPr>
            <w:tcW w:w="9175" w:type="dxa"/>
          </w:tcPr>
          <w:p w14:paraId="0AEF22F5" w14:textId="77777777" w:rsidR="007600FB" w:rsidRPr="00513C9A" w:rsidRDefault="007600FB" w:rsidP="007600FB">
            <w:pPr>
              <w:pStyle w:val="ListParagraph"/>
              <w:ind w:left="360"/>
              <w:rPr>
                <w:rFonts w:cs="Arial"/>
                <w:sz w:val="22"/>
                <w:szCs w:val="22"/>
                <w:lang w:val="en-US"/>
              </w:rPr>
            </w:pPr>
          </w:p>
          <w:p w14:paraId="1C8444CA" w14:textId="62B7BF8E" w:rsidR="007600FB" w:rsidRPr="00B34D3A" w:rsidRDefault="007600FB" w:rsidP="007600FB">
            <w:pPr>
              <w:shd w:val="clear" w:color="auto" w:fill="FFFFFF"/>
              <w:spacing w:after="240"/>
              <w:jc w:val="both"/>
              <w:rPr>
                <w:rFonts w:cs="Tahoma"/>
                <w:b/>
                <w:bCs/>
                <w:i/>
                <w:iCs/>
                <w:color w:val="1E1E1E"/>
                <w:sz w:val="20"/>
                <w:szCs w:val="20"/>
              </w:rPr>
            </w:pPr>
            <w:r w:rsidRPr="00B34D3A">
              <w:rPr>
                <w:rFonts w:cs="Tahoma"/>
                <w:b/>
                <w:bCs/>
                <w:i/>
                <w:iCs/>
                <w:color w:val="1E1E1E"/>
                <w:sz w:val="20"/>
                <w:szCs w:val="20"/>
              </w:rPr>
              <w:t>Recruitment</w:t>
            </w:r>
            <w:r w:rsidR="005452F6">
              <w:rPr>
                <w:rFonts w:cs="Tahoma"/>
                <w:b/>
                <w:bCs/>
                <w:i/>
                <w:iCs/>
                <w:color w:val="1E1E1E"/>
                <w:sz w:val="20"/>
                <w:szCs w:val="20"/>
              </w:rPr>
              <w:t xml:space="preserve"> Activities will include:</w:t>
            </w:r>
          </w:p>
          <w:p w14:paraId="222E3402" w14:textId="5948D111" w:rsidR="007600FB" w:rsidRPr="009C1B50" w:rsidRDefault="007600FB" w:rsidP="007600F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40"/>
              <w:jc w:val="both"/>
              <w:rPr>
                <w:rFonts w:cs="Tahoma"/>
                <w:color w:val="1E1E1E"/>
                <w:sz w:val="20"/>
                <w:szCs w:val="20"/>
              </w:rPr>
            </w:pPr>
            <w:r w:rsidRPr="009C1B50">
              <w:rPr>
                <w:rFonts w:cs="Tahoma"/>
                <w:color w:val="1E1E1E"/>
                <w:sz w:val="20"/>
                <w:szCs w:val="20"/>
              </w:rPr>
              <w:t xml:space="preserve">Drive recruitment activity and liaise with external candidates through </w:t>
            </w:r>
            <w:r w:rsidR="00BC4CB8">
              <w:rPr>
                <w:rFonts w:cs="Tahoma"/>
                <w:color w:val="1E1E1E"/>
                <w:sz w:val="20"/>
                <w:szCs w:val="20"/>
              </w:rPr>
              <w:t xml:space="preserve">advertising, </w:t>
            </w:r>
            <w:r w:rsidRPr="009C1B50">
              <w:rPr>
                <w:rFonts w:cs="Tahoma"/>
                <w:color w:val="1E1E1E"/>
                <w:sz w:val="20"/>
                <w:szCs w:val="20"/>
              </w:rPr>
              <w:t>direct sourcing activity, screening and interviewing prospective employees as well as managing the overall candidate experience.</w:t>
            </w:r>
          </w:p>
          <w:p w14:paraId="618DF2BD" w14:textId="5F36564B" w:rsidR="007600FB" w:rsidRPr="009C1B50" w:rsidRDefault="007600FB" w:rsidP="007600F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40"/>
              <w:jc w:val="both"/>
              <w:rPr>
                <w:rFonts w:cs="Tahoma"/>
                <w:color w:val="1E1E1E"/>
                <w:sz w:val="20"/>
                <w:szCs w:val="20"/>
              </w:rPr>
            </w:pPr>
            <w:r w:rsidRPr="009C1B50">
              <w:rPr>
                <w:rFonts w:cs="Tahoma"/>
                <w:color w:val="1E1E1E"/>
                <w:sz w:val="20"/>
                <w:szCs w:val="20"/>
              </w:rPr>
              <w:t>Proactively go to market, via multiple sourcing channels, with a view to sourcing the best possible talent to expand our teams.</w:t>
            </w:r>
            <w:r w:rsidR="00CE1219">
              <w:rPr>
                <w:rFonts w:cs="Tahoma"/>
                <w:color w:val="1E1E1E"/>
                <w:sz w:val="20"/>
                <w:szCs w:val="20"/>
              </w:rPr>
              <w:t xml:space="preserve"> </w:t>
            </w:r>
          </w:p>
          <w:p w14:paraId="1DA6177A" w14:textId="77777777" w:rsidR="007600FB" w:rsidRPr="009C1B50" w:rsidRDefault="007600FB" w:rsidP="007600F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40"/>
              <w:jc w:val="both"/>
              <w:rPr>
                <w:rFonts w:cs="Tahoma"/>
                <w:color w:val="1E1E1E"/>
                <w:sz w:val="20"/>
                <w:szCs w:val="20"/>
              </w:rPr>
            </w:pPr>
            <w:r w:rsidRPr="009C1B50">
              <w:rPr>
                <w:rFonts w:cs="Tahoma"/>
                <w:color w:val="1E1E1E"/>
                <w:sz w:val="20"/>
                <w:szCs w:val="20"/>
              </w:rPr>
              <w:t>Use your market knowledge and best practice to ensure that all roles are sourced effectively.</w:t>
            </w:r>
          </w:p>
          <w:p w14:paraId="07DF5C7F" w14:textId="77777777" w:rsidR="007600FB" w:rsidRPr="009C1B50" w:rsidRDefault="007600FB" w:rsidP="007600F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40"/>
              <w:jc w:val="both"/>
              <w:rPr>
                <w:rFonts w:cs="Tahoma"/>
                <w:color w:val="1E1E1E"/>
                <w:sz w:val="20"/>
                <w:szCs w:val="20"/>
              </w:rPr>
            </w:pPr>
            <w:r w:rsidRPr="009C1B50">
              <w:rPr>
                <w:rFonts w:cs="Tahoma"/>
                <w:color w:val="1E1E1E"/>
                <w:sz w:val="20"/>
                <w:szCs w:val="20"/>
              </w:rPr>
              <w:t>Positioning the firm as an employer of choice whilst conducting candidate screening and interviewing prospective candidates.</w:t>
            </w:r>
          </w:p>
          <w:p w14:paraId="1EEC17F4" w14:textId="078ED442" w:rsidR="007600FB" w:rsidRPr="009C1B50" w:rsidRDefault="007600FB" w:rsidP="007600F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40"/>
              <w:jc w:val="both"/>
              <w:rPr>
                <w:rFonts w:cs="Tahoma"/>
                <w:color w:val="1E1E1E"/>
                <w:sz w:val="20"/>
                <w:szCs w:val="20"/>
              </w:rPr>
            </w:pPr>
            <w:r w:rsidRPr="009C1B50">
              <w:rPr>
                <w:rFonts w:cs="Tahoma"/>
                <w:color w:val="1E1E1E"/>
                <w:sz w:val="20"/>
                <w:szCs w:val="20"/>
              </w:rPr>
              <w:t xml:space="preserve">Manage </w:t>
            </w:r>
            <w:r>
              <w:rPr>
                <w:rFonts w:cs="Tahoma"/>
                <w:color w:val="1E1E1E"/>
                <w:sz w:val="20"/>
                <w:szCs w:val="20"/>
              </w:rPr>
              <w:t>temporary and</w:t>
            </w:r>
            <w:r w:rsidRPr="009C1B50">
              <w:rPr>
                <w:rFonts w:cs="Tahoma"/>
                <w:color w:val="1E1E1E"/>
                <w:sz w:val="20"/>
                <w:szCs w:val="20"/>
              </w:rPr>
              <w:t xml:space="preserve"> permanent vacancies across diverse levels and skills sets, ensuring that priorities are identified and met</w:t>
            </w:r>
            <w:r w:rsidR="00CE1219">
              <w:rPr>
                <w:rFonts w:cs="Tahoma"/>
                <w:color w:val="1E1E1E"/>
                <w:sz w:val="20"/>
                <w:szCs w:val="20"/>
              </w:rPr>
              <w:t>.</w:t>
            </w:r>
          </w:p>
          <w:p w14:paraId="625FBEBC" w14:textId="138CE358" w:rsidR="007600FB" w:rsidRDefault="007600FB" w:rsidP="007600F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40"/>
              <w:jc w:val="both"/>
              <w:rPr>
                <w:rFonts w:cs="Tahoma"/>
                <w:color w:val="1E1E1E"/>
                <w:sz w:val="20"/>
                <w:szCs w:val="20"/>
              </w:rPr>
            </w:pPr>
            <w:r w:rsidRPr="009C1B50">
              <w:rPr>
                <w:rFonts w:cs="Tahoma"/>
                <w:color w:val="1E1E1E"/>
                <w:sz w:val="20"/>
                <w:szCs w:val="20"/>
              </w:rPr>
              <w:t>Maintain positive stakeholder engagement</w:t>
            </w:r>
            <w:r>
              <w:rPr>
                <w:rFonts w:cs="Tahoma"/>
                <w:color w:val="1E1E1E"/>
                <w:sz w:val="20"/>
                <w:szCs w:val="20"/>
              </w:rPr>
              <w:t xml:space="preserve"> to develop bespoke recruitment strategies</w:t>
            </w:r>
            <w:r w:rsidR="00F546A4">
              <w:rPr>
                <w:rFonts w:cs="Tahoma"/>
                <w:color w:val="1E1E1E"/>
                <w:sz w:val="20"/>
                <w:szCs w:val="20"/>
              </w:rPr>
              <w:t>.</w:t>
            </w:r>
          </w:p>
          <w:p w14:paraId="0FA6FB90" w14:textId="73930142" w:rsidR="008E4D80" w:rsidRPr="009C1B50" w:rsidRDefault="00A83614" w:rsidP="007600F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40"/>
              <w:jc w:val="both"/>
              <w:rPr>
                <w:rFonts w:cs="Tahoma"/>
                <w:color w:val="1E1E1E"/>
                <w:sz w:val="20"/>
                <w:szCs w:val="20"/>
              </w:rPr>
            </w:pPr>
            <w:r>
              <w:rPr>
                <w:rFonts w:cs="Tahoma"/>
                <w:color w:val="1E1E1E"/>
                <w:sz w:val="20"/>
                <w:szCs w:val="20"/>
              </w:rPr>
              <w:t xml:space="preserve">Liaising with preferred agencies where necessary to support in </w:t>
            </w:r>
            <w:r w:rsidR="00273F50">
              <w:rPr>
                <w:rFonts w:cs="Tahoma"/>
                <w:color w:val="1E1E1E"/>
                <w:sz w:val="20"/>
                <w:szCs w:val="20"/>
              </w:rPr>
              <w:t>niche vacancies.</w:t>
            </w:r>
          </w:p>
          <w:p w14:paraId="73E0FCC0" w14:textId="051A86B5" w:rsidR="007600FB" w:rsidRPr="00387958" w:rsidRDefault="007600FB" w:rsidP="007600F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40"/>
              <w:jc w:val="both"/>
              <w:rPr>
                <w:rFonts w:cs="Tahoma"/>
                <w:color w:val="1E1E1E"/>
                <w:sz w:val="20"/>
                <w:szCs w:val="20"/>
              </w:rPr>
            </w:pPr>
            <w:r>
              <w:rPr>
                <w:rFonts w:cs="Tahoma"/>
                <w:color w:val="1E1E1E"/>
                <w:sz w:val="20"/>
                <w:szCs w:val="20"/>
              </w:rPr>
              <w:t>Ensure that any contractual terms, allowances and other terms and conditions are applied uniformly and consistently, seeking support and advice from the HR team as necessary</w:t>
            </w:r>
            <w:r w:rsidR="00934D37">
              <w:rPr>
                <w:rFonts w:cs="Tahoma"/>
                <w:color w:val="1E1E1E"/>
                <w:sz w:val="20"/>
                <w:szCs w:val="20"/>
              </w:rPr>
              <w:t>.</w:t>
            </w:r>
          </w:p>
          <w:p w14:paraId="194D4DE9" w14:textId="33C9A549" w:rsidR="007600FB" w:rsidRDefault="007600FB" w:rsidP="007600FB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40"/>
              <w:rPr>
                <w:rFonts w:cs="Tahoma"/>
                <w:color w:val="1E1E1E"/>
                <w:sz w:val="20"/>
                <w:szCs w:val="20"/>
              </w:rPr>
            </w:pPr>
            <w:r w:rsidRPr="00D10265">
              <w:rPr>
                <w:rFonts w:cs="Tahoma"/>
                <w:color w:val="1E1E1E"/>
                <w:sz w:val="20"/>
                <w:szCs w:val="20"/>
              </w:rPr>
              <w:t>Lead on advertising, shortlisting, interviewing and negotiations with successful candidates in line with budget parameters</w:t>
            </w:r>
            <w:r w:rsidR="008868E7">
              <w:rPr>
                <w:rFonts w:cs="Tahoma"/>
                <w:color w:val="1E1E1E"/>
                <w:sz w:val="20"/>
                <w:szCs w:val="20"/>
              </w:rPr>
              <w:t>.</w:t>
            </w:r>
          </w:p>
          <w:p w14:paraId="2AF15EB9" w14:textId="5AC4DD2D" w:rsidR="00087EE4" w:rsidRPr="00DA0216" w:rsidRDefault="005C11E4" w:rsidP="00DA0216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40"/>
              <w:rPr>
                <w:rFonts w:cs="Tahoma"/>
                <w:color w:val="1E1E1E"/>
                <w:sz w:val="20"/>
                <w:szCs w:val="20"/>
              </w:rPr>
            </w:pPr>
            <w:r>
              <w:rPr>
                <w:rFonts w:cs="Tahoma"/>
                <w:color w:val="1E1E1E"/>
                <w:sz w:val="20"/>
                <w:szCs w:val="20"/>
              </w:rPr>
              <w:t xml:space="preserve">Support </w:t>
            </w:r>
            <w:r w:rsidR="007600FB" w:rsidRPr="00387958">
              <w:rPr>
                <w:rFonts w:cs="Tahoma"/>
                <w:color w:val="1E1E1E"/>
                <w:sz w:val="20"/>
                <w:szCs w:val="20"/>
              </w:rPr>
              <w:t xml:space="preserve">the </w:t>
            </w:r>
            <w:r w:rsidR="004566B5">
              <w:rPr>
                <w:rFonts w:cs="Tahoma"/>
                <w:color w:val="1E1E1E"/>
                <w:sz w:val="20"/>
                <w:szCs w:val="20"/>
              </w:rPr>
              <w:t>r</w:t>
            </w:r>
            <w:r w:rsidR="003F6571">
              <w:rPr>
                <w:rFonts w:cs="Tahoma"/>
                <w:color w:val="1E1E1E"/>
                <w:sz w:val="20"/>
                <w:szCs w:val="20"/>
              </w:rPr>
              <w:t xml:space="preserve">ecruitment &amp; </w:t>
            </w:r>
            <w:r w:rsidR="004566B5">
              <w:rPr>
                <w:rFonts w:cs="Tahoma"/>
                <w:color w:val="1E1E1E"/>
                <w:sz w:val="20"/>
                <w:szCs w:val="20"/>
              </w:rPr>
              <w:t>o</w:t>
            </w:r>
            <w:r w:rsidR="003F6571">
              <w:rPr>
                <w:rFonts w:cs="Tahoma"/>
                <w:color w:val="1E1E1E"/>
                <w:sz w:val="20"/>
                <w:szCs w:val="20"/>
              </w:rPr>
              <w:t xml:space="preserve">nboarding </w:t>
            </w:r>
            <w:r w:rsidR="004566B5">
              <w:rPr>
                <w:rFonts w:cs="Tahoma"/>
                <w:color w:val="1E1E1E"/>
                <w:sz w:val="20"/>
                <w:szCs w:val="20"/>
              </w:rPr>
              <w:t>c</w:t>
            </w:r>
            <w:r w:rsidR="003F6571">
              <w:rPr>
                <w:rFonts w:cs="Tahoma"/>
                <w:color w:val="1E1E1E"/>
                <w:sz w:val="20"/>
                <w:szCs w:val="20"/>
              </w:rPr>
              <w:t xml:space="preserve">o-ordinator with </w:t>
            </w:r>
            <w:r w:rsidR="007600FB" w:rsidRPr="00387958">
              <w:rPr>
                <w:rFonts w:cs="Tahoma"/>
                <w:color w:val="1E1E1E"/>
                <w:sz w:val="20"/>
                <w:szCs w:val="20"/>
              </w:rPr>
              <w:t xml:space="preserve">onboarding of new starters, including providing guidance and support to meet local visa and right to work statutory requirements. </w:t>
            </w:r>
          </w:p>
          <w:p w14:paraId="0F445D03" w14:textId="2100EB57" w:rsidR="001D26BD" w:rsidRPr="00387958" w:rsidRDefault="001D26BD" w:rsidP="001D26B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40"/>
              <w:rPr>
                <w:rFonts w:cs="Tahoma"/>
                <w:color w:val="1E1E1E"/>
                <w:sz w:val="20"/>
                <w:szCs w:val="20"/>
              </w:rPr>
            </w:pPr>
            <w:r w:rsidRPr="00387958">
              <w:rPr>
                <w:rFonts w:cs="Tahoma"/>
                <w:color w:val="1E1E1E"/>
                <w:sz w:val="20"/>
                <w:szCs w:val="20"/>
              </w:rPr>
              <w:t xml:space="preserve">Working with the </w:t>
            </w:r>
            <w:r w:rsidR="004566B5">
              <w:rPr>
                <w:rFonts w:cs="Tahoma"/>
                <w:color w:val="1E1E1E"/>
                <w:sz w:val="20"/>
                <w:szCs w:val="20"/>
              </w:rPr>
              <w:t>r</w:t>
            </w:r>
            <w:r w:rsidR="00524DFB">
              <w:rPr>
                <w:rFonts w:cs="Tahoma"/>
                <w:color w:val="1E1E1E"/>
                <w:sz w:val="20"/>
                <w:szCs w:val="20"/>
              </w:rPr>
              <w:t xml:space="preserve">ecruitment </w:t>
            </w:r>
            <w:r w:rsidR="004566B5">
              <w:rPr>
                <w:rFonts w:cs="Tahoma"/>
                <w:color w:val="1E1E1E"/>
                <w:sz w:val="20"/>
                <w:szCs w:val="20"/>
              </w:rPr>
              <w:t>t</w:t>
            </w:r>
            <w:r w:rsidR="00524DFB">
              <w:rPr>
                <w:rFonts w:cs="Tahoma"/>
                <w:color w:val="1E1E1E"/>
                <w:sz w:val="20"/>
                <w:szCs w:val="20"/>
              </w:rPr>
              <w:t xml:space="preserve">eam </w:t>
            </w:r>
            <w:r w:rsidR="004566B5">
              <w:rPr>
                <w:rFonts w:cs="Tahoma"/>
                <w:color w:val="1E1E1E"/>
                <w:sz w:val="20"/>
                <w:szCs w:val="20"/>
              </w:rPr>
              <w:t>m</w:t>
            </w:r>
            <w:r w:rsidR="00524DFB">
              <w:rPr>
                <w:rFonts w:cs="Tahoma"/>
                <w:color w:val="1E1E1E"/>
                <w:sz w:val="20"/>
                <w:szCs w:val="20"/>
              </w:rPr>
              <w:t xml:space="preserve">anager to support Draken’s </w:t>
            </w:r>
            <w:r w:rsidR="003F6571">
              <w:rPr>
                <w:rFonts w:cs="Tahoma"/>
                <w:color w:val="1E1E1E"/>
                <w:sz w:val="20"/>
                <w:szCs w:val="20"/>
              </w:rPr>
              <w:t>A</w:t>
            </w:r>
            <w:r w:rsidRPr="00387958">
              <w:rPr>
                <w:rFonts w:cs="Tahoma"/>
                <w:color w:val="1E1E1E"/>
                <w:sz w:val="20"/>
                <w:szCs w:val="20"/>
              </w:rPr>
              <w:t xml:space="preserve">pprentice </w:t>
            </w:r>
            <w:r w:rsidR="003F6571">
              <w:rPr>
                <w:rFonts w:cs="Tahoma"/>
                <w:color w:val="1E1E1E"/>
                <w:sz w:val="20"/>
                <w:szCs w:val="20"/>
              </w:rPr>
              <w:t>P</w:t>
            </w:r>
            <w:r w:rsidRPr="00387958">
              <w:rPr>
                <w:rFonts w:cs="Tahoma"/>
                <w:color w:val="1E1E1E"/>
                <w:sz w:val="20"/>
                <w:szCs w:val="20"/>
              </w:rPr>
              <w:t xml:space="preserve">rogrammes. </w:t>
            </w:r>
          </w:p>
          <w:p w14:paraId="4CB0EBBE" w14:textId="2E7346A3" w:rsidR="001D26BD" w:rsidRDefault="001D26BD" w:rsidP="001D26BD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20"/>
                <w:szCs w:val="20"/>
              </w:rPr>
            </w:pPr>
            <w:r w:rsidRPr="00387958">
              <w:rPr>
                <w:rFonts w:cs="Tahoma"/>
                <w:color w:val="1E1E1E"/>
                <w:sz w:val="20"/>
                <w:szCs w:val="20"/>
              </w:rPr>
              <w:t>Active</w:t>
            </w:r>
            <w:r>
              <w:rPr>
                <w:rFonts w:cs="Tahoma"/>
                <w:color w:val="1E1E1E"/>
                <w:sz w:val="20"/>
                <w:szCs w:val="20"/>
              </w:rPr>
              <w:t>ly</w:t>
            </w:r>
            <w:r w:rsidRPr="00387958">
              <w:rPr>
                <w:rFonts w:cs="Tahoma"/>
                <w:color w:val="1E1E1E"/>
                <w:sz w:val="20"/>
                <w:szCs w:val="20"/>
              </w:rPr>
              <w:t xml:space="preserve"> </w:t>
            </w:r>
            <w:r>
              <w:rPr>
                <w:rFonts w:cs="Tahoma"/>
                <w:color w:val="1E1E1E"/>
                <w:sz w:val="20"/>
                <w:szCs w:val="20"/>
              </w:rPr>
              <w:t>promote</w:t>
            </w:r>
            <w:r w:rsidRPr="00387958">
              <w:rPr>
                <w:rFonts w:cs="Tahoma"/>
                <w:color w:val="1E1E1E"/>
                <w:sz w:val="20"/>
                <w:szCs w:val="20"/>
              </w:rPr>
              <w:t xml:space="preserve"> the Company as an employer of choice and enabler of the Equality, Diversity and Inclusion Activities</w:t>
            </w:r>
            <w:r w:rsidR="00ED1580">
              <w:rPr>
                <w:rFonts w:cs="Tahoma"/>
                <w:color w:val="1E1E1E"/>
                <w:sz w:val="20"/>
                <w:szCs w:val="20"/>
              </w:rPr>
              <w:t>.</w:t>
            </w:r>
          </w:p>
          <w:p w14:paraId="339E301B" w14:textId="77777777" w:rsidR="001D26BD" w:rsidRPr="00387958" w:rsidRDefault="001D26BD" w:rsidP="001D26BD">
            <w:pPr>
              <w:pStyle w:val="ListParagraph"/>
              <w:shd w:val="clear" w:color="auto" w:fill="FFFFFF"/>
              <w:spacing w:after="240"/>
              <w:rPr>
                <w:rFonts w:cs="Tahoma"/>
                <w:color w:val="1E1E1E"/>
                <w:sz w:val="20"/>
                <w:szCs w:val="20"/>
              </w:rPr>
            </w:pPr>
          </w:p>
          <w:p w14:paraId="799E3CD0" w14:textId="77777777" w:rsidR="007600FB" w:rsidRPr="001E13EB" w:rsidRDefault="007600FB" w:rsidP="001D26BD">
            <w:pPr>
              <w:pStyle w:val="ListParagraph"/>
              <w:rPr>
                <w:rFonts w:cs="Tahoma"/>
                <w:color w:val="1E1E1E"/>
                <w:sz w:val="20"/>
                <w:szCs w:val="20"/>
              </w:rPr>
            </w:pPr>
          </w:p>
        </w:tc>
      </w:tr>
    </w:tbl>
    <w:p w14:paraId="1B40B60A" w14:textId="77777777" w:rsidR="007C2EFF" w:rsidRPr="00B02290" w:rsidRDefault="007C2EFF" w:rsidP="005B5109">
      <w:pPr>
        <w:rPr>
          <w:rFonts w:cs="Tahoma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5"/>
      </w:tblGrid>
      <w:tr w:rsidR="007C2EFF" w:rsidRPr="00B02290" w14:paraId="04202C82" w14:textId="77777777" w:rsidTr="000403C5">
        <w:trPr>
          <w:jc w:val="center"/>
        </w:trPr>
        <w:tc>
          <w:tcPr>
            <w:tcW w:w="9395" w:type="dxa"/>
            <w:shd w:val="clear" w:color="auto" w:fill="00A4F2"/>
          </w:tcPr>
          <w:p w14:paraId="1C94662A" w14:textId="6E35A332" w:rsidR="007C2EFF" w:rsidRPr="00B02290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B02290">
              <w:rPr>
                <w:rFonts w:cs="Tahoma"/>
                <w:b/>
              </w:rPr>
              <w:lastRenderedPageBreak/>
              <w:t xml:space="preserve">Core </w:t>
            </w:r>
            <w:r w:rsidR="000A17BE">
              <w:rPr>
                <w:rFonts w:cs="Tahoma"/>
                <w:b/>
              </w:rPr>
              <w:t xml:space="preserve">Requirements and </w:t>
            </w:r>
            <w:r w:rsidR="00D339D4" w:rsidRPr="00B02290">
              <w:rPr>
                <w:rFonts w:cs="Tahoma"/>
                <w:b/>
              </w:rPr>
              <w:t>Competencies</w:t>
            </w:r>
          </w:p>
        </w:tc>
      </w:tr>
      <w:tr w:rsidR="007C2EFF" w:rsidRPr="00B02290" w14:paraId="190B7674" w14:textId="77777777" w:rsidTr="000403C5">
        <w:trPr>
          <w:jc w:val="center"/>
        </w:trPr>
        <w:tc>
          <w:tcPr>
            <w:tcW w:w="9395" w:type="dxa"/>
          </w:tcPr>
          <w:p w14:paraId="542F4F16" w14:textId="547A85B8" w:rsidR="000A17BE" w:rsidRDefault="000A17BE" w:rsidP="000A17BE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  <w:lang w:val="en-US"/>
              </w:rPr>
            </w:pPr>
            <w:r w:rsidRPr="00722787">
              <w:rPr>
                <w:rFonts w:cs="Arial"/>
                <w:sz w:val="20"/>
                <w:szCs w:val="20"/>
                <w:lang w:val="en-US"/>
              </w:rPr>
              <w:t xml:space="preserve">An experienced recruiter with a proven track record in direct sourcing and interviewing, ideally with experience of operating in at least one of the following sectors: Aviation, </w:t>
            </w:r>
            <w:proofErr w:type="spellStart"/>
            <w:r w:rsidRPr="00722787">
              <w:rPr>
                <w:rFonts w:cs="Arial"/>
                <w:sz w:val="20"/>
                <w:szCs w:val="20"/>
                <w:lang w:val="en-US"/>
              </w:rPr>
              <w:t>Defence</w:t>
            </w:r>
            <w:proofErr w:type="spellEnd"/>
            <w:r w:rsidRPr="00722787">
              <w:rPr>
                <w:rFonts w:cs="Arial"/>
                <w:sz w:val="20"/>
                <w:szCs w:val="20"/>
                <w:lang w:val="en-US"/>
              </w:rPr>
              <w:t xml:space="preserve">, </w:t>
            </w:r>
            <w:r w:rsidR="007B1751">
              <w:rPr>
                <w:rFonts w:cs="Arial"/>
                <w:sz w:val="20"/>
                <w:szCs w:val="20"/>
                <w:lang w:val="en-US"/>
              </w:rPr>
              <w:t xml:space="preserve">Engineering or </w:t>
            </w:r>
            <w:r w:rsidRPr="00722787">
              <w:rPr>
                <w:rFonts w:cs="Arial"/>
                <w:sz w:val="20"/>
                <w:szCs w:val="20"/>
                <w:lang w:val="en-US"/>
              </w:rPr>
              <w:t>Technology</w:t>
            </w:r>
          </w:p>
          <w:p w14:paraId="4E872376" w14:textId="7768641F" w:rsidR="000A17BE" w:rsidRDefault="007B1751" w:rsidP="000A17BE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</w:t>
            </w:r>
            <w:r w:rsidR="000A17BE" w:rsidRPr="00722787">
              <w:rPr>
                <w:rFonts w:cs="Arial"/>
                <w:sz w:val="20"/>
                <w:szCs w:val="20"/>
                <w:lang w:val="en-US"/>
              </w:rPr>
              <w:t xml:space="preserve">xperience in sourcing candidates across multiple channels and </w:t>
            </w:r>
            <w:proofErr w:type="gramStart"/>
            <w:r w:rsidR="000A17BE" w:rsidRPr="00722787">
              <w:rPr>
                <w:rFonts w:cs="Arial"/>
                <w:sz w:val="20"/>
                <w:szCs w:val="20"/>
                <w:lang w:val="en-US"/>
              </w:rPr>
              <w:t>understand</w:t>
            </w:r>
            <w:proofErr w:type="gramEnd"/>
            <w:r w:rsidR="000A17BE" w:rsidRPr="00722787">
              <w:rPr>
                <w:rFonts w:cs="Arial"/>
                <w:sz w:val="20"/>
                <w:szCs w:val="20"/>
                <w:lang w:val="en-US"/>
              </w:rPr>
              <w:t xml:space="preserve"> how to attract and pipeline the best talent.</w:t>
            </w:r>
          </w:p>
          <w:p w14:paraId="7AD5F3B1" w14:textId="1411F8FB" w:rsidR="00D00463" w:rsidRPr="00722787" w:rsidRDefault="00D00463" w:rsidP="000A17BE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Experience of advertising and sourcing using leading and niche job boards </w:t>
            </w:r>
            <w:r w:rsidR="001425A9">
              <w:rPr>
                <w:rFonts w:cs="Arial"/>
                <w:sz w:val="20"/>
                <w:szCs w:val="20"/>
                <w:lang w:val="en-US"/>
              </w:rPr>
              <w:t xml:space="preserve">such as Indeed and </w:t>
            </w:r>
            <w:proofErr w:type="spellStart"/>
            <w:r w:rsidR="001425A9">
              <w:rPr>
                <w:rFonts w:cs="Arial"/>
                <w:sz w:val="20"/>
                <w:szCs w:val="20"/>
                <w:lang w:val="en-US"/>
              </w:rPr>
              <w:t>Linkedin</w:t>
            </w:r>
            <w:proofErr w:type="spellEnd"/>
            <w:r w:rsidR="001425A9">
              <w:rPr>
                <w:rFonts w:cs="Arial"/>
                <w:sz w:val="20"/>
                <w:szCs w:val="20"/>
                <w:lang w:val="en-US"/>
              </w:rPr>
              <w:t>.</w:t>
            </w:r>
          </w:p>
          <w:p w14:paraId="31684E3E" w14:textId="092E264A" w:rsidR="000A17BE" w:rsidRDefault="000A17BE" w:rsidP="000A17B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8058C5">
              <w:rPr>
                <w:rFonts w:ascii="Tahoma" w:hAnsi="Tahoma" w:cs="Tahoma"/>
                <w:color w:val="1E1E1E"/>
                <w:sz w:val="20"/>
                <w:szCs w:val="20"/>
              </w:rPr>
              <w:t>Current experience and strong knowledge of recruitment and selection processes in the UK and</w:t>
            </w:r>
            <w:r w:rsidR="00E72942">
              <w:rPr>
                <w:rFonts w:ascii="Tahoma" w:hAnsi="Tahoma" w:cs="Tahoma"/>
                <w:color w:val="1E1E1E"/>
                <w:sz w:val="20"/>
                <w:szCs w:val="20"/>
              </w:rPr>
              <w:t xml:space="preserve"> preferably</w:t>
            </w:r>
            <w:r w:rsidRPr="008058C5">
              <w:rPr>
                <w:rFonts w:ascii="Tahoma" w:hAnsi="Tahoma" w:cs="Tahoma"/>
                <w:color w:val="1E1E1E"/>
                <w:sz w:val="20"/>
                <w:szCs w:val="20"/>
              </w:rPr>
              <w:t xml:space="preserve"> international</w:t>
            </w:r>
            <w:r w:rsidR="00E72942">
              <w:rPr>
                <w:rFonts w:ascii="Tahoma" w:hAnsi="Tahoma" w:cs="Tahoma"/>
                <w:color w:val="1E1E1E"/>
                <w:sz w:val="20"/>
                <w:szCs w:val="20"/>
              </w:rPr>
              <w:t>.</w:t>
            </w:r>
          </w:p>
          <w:p w14:paraId="342BDAB5" w14:textId="259B3BBA" w:rsidR="002835E7" w:rsidRDefault="005964B6" w:rsidP="002835E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722787">
              <w:rPr>
                <w:rFonts w:ascii="Tahoma" w:hAnsi="Tahoma" w:cs="Tahoma"/>
                <w:color w:val="1E1E1E"/>
                <w:sz w:val="20"/>
                <w:szCs w:val="20"/>
              </w:rPr>
              <w:t>Highly proficient in the use of MS Office</w:t>
            </w:r>
            <w:r w:rsidR="00A628E7">
              <w:rPr>
                <w:rFonts w:ascii="Tahoma" w:hAnsi="Tahoma" w:cs="Tahoma"/>
                <w:color w:val="1E1E1E"/>
                <w:sz w:val="20"/>
                <w:szCs w:val="20"/>
              </w:rPr>
              <w:t>.</w:t>
            </w:r>
          </w:p>
          <w:p w14:paraId="0342E2BD" w14:textId="4F4F2077" w:rsidR="002835E7" w:rsidRPr="002835E7" w:rsidRDefault="008B7465" w:rsidP="002835E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2835E7">
              <w:rPr>
                <w:rFonts w:cs="Tahoma"/>
                <w:sz w:val="20"/>
                <w:szCs w:val="20"/>
              </w:rPr>
              <w:t xml:space="preserve">Team player – must be willing to ‘lean in’ and support the HR </w:t>
            </w:r>
            <w:r w:rsidR="000A2B67" w:rsidRPr="002835E7">
              <w:rPr>
                <w:rFonts w:cs="Tahoma"/>
                <w:sz w:val="20"/>
                <w:szCs w:val="20"/>
              </w:rPr>
              <w:t xml:space="preserve">and </w:t>
            </w:r>
            <w:r w:rsidR="000A5246">
              <w:rPr>
                <w:rFonts w:cs="Tahoma"/>
                <w:sz w:val="20"/>
                <w:szCs w:val="20"/>
              </w:rPr>
              <w:t>r</w:t>
            </w:r>
            <w:r w:rsidR="000A2B67" w:rsidRPr="002835E7">
              <w:rPr>
                <w:rFonts w:cs="Tahoma"/>
                <w:sz w:val="20"/>
                <w:szCs w:val="20"/>
              </w:rPr>
              <w:t xml:space="preserve">ecruitment </w:t>
            </w:r>
            <w:r w:rsidRPr="002835E7">
              <w:rPr>
                <w:rFonts w:cs="Tahoma"/>
                <w:sz w:val="20"/>
                <w:szCs w:val="20"/>
              </w:rPr>
              <w:t>team</w:t>
            </w:r>
            <w:r w:rsidR="000A2B67" w:rsidRPr="002835E7">
              <w:rPr>
                <w:rFonts w:cs="Tahoma"/>
                <w:sz w:val="20"/>
                <w:szCs w:val="20"/>
              </w:rPr>
              <w:t>s</w:t>
            </w:r>
            <w:r w:rsidR="00A628E7">
              <w:rPr>
                <w:rFonts w:cs="Tahoma"/>
                <w:sz w:val="20"/>
                <w:szCs w:val="20"/>
              </w:rPr>
              <w:t>.</w:t>
            </w:r>
          </w:p>
          <w:p w14:paraId="7D5735FB" w14:textId="299D6387" w:rsidR="002835E7" w:rsidRPr="002835E7" w:rsidRDefault="00CD485C" w:rsidP="002835E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2835E7">
              <w:rPr>
                <w:rFonts w:cs="Tahoma"/>
                <w:sz w:val="20"/>
                <w:szCs w:val="20"/>
              </w:rPr>
              <w:t>Strong attention to detail, low error rates and the ability to work to deadlines</w:t>
            </w:r>
            <w:r w:rsidR="00A628E7">
              <w:rPr>
                <w:rFonts w:cs="Tahoma"/>
                <w:sz w:val="20"/>
                <w:szCs w:val="20"/>
              </w:rPr>
              <w:t>.</w:t>
            </w:r>
          </w:p>
          <w:p w14:paraId="52CB974D" w14:textId="15FFF3E8" w:rsidR="002835E7" w:rsidRPr="002835E7" w:rsidRDefault="002835E7" w:rsidP="002835E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Excellent communication and relationship building skills</w:t>
            </w:r>
            <w:r w:rsidR="00A628E7">
              <w:rPr>
                <w:rFonts w:cs="Tahoma"/>
                <w:sz w:val="20"/>
                <w:szCs w:val="20"/>
              </w:rPr>
              <w:t>.</w:t>
            </w:r>
          </w:p>
          <w:p w14:paraId="1E35C423" w14:textId="173CD829" w:rsidR="002835E7" w:rsidRPr="002835E7" w:rsidRDefault="00D227EF" w:rsidP="002835E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2835E7">
              <w:rPr>
                <w:rFonts w:cs="Tahoma"/>
                <w:sz w:val="20"/>
                <w:szCs w:val="20"/>
              </w:rPr>
              <w:t xml:space="preserve">Ability to </w:t>
            </w:r>
            <w:proofErr w:type="gramStart"/>
            <w:r w:rsidRPr="002835E7">
              <w:rPr>
                <w:rFonts w:cs="Tahoma"/>
                <w:sz w:val="20"/>
                <w:szCs w:val="20"/>
              </w:rPr>
              <w:t>maintain confidentiality and exercise extreme discretion</w:t>
            </w:r>
            <w:r w:rsidR="00C16F11" w:rsidRPr="002835E7">
              <w:rPr>
                <w:rFonts w:cs="Tahoma"/>
                <w:sz w:val="20"/>
                <w:szCs w:val="20"/>
              </w:rPr>
              <w:t xml:space="preserve"> at all times</w:t>
            </w:r>
            <w:proofErr w:type="gramEnd"/>
            <w:r w:rsidR="00A628E7">
              <w:rPr>
                <w:rFonts w:cs="Tahoma"/>
                <w:sz w:val="20"/>
                <w:szCs w:val="20"/>
              </w:rPr>
              <w:t>.</w:t>
            </w:r>
          </w:p>
          <w:p w14:paraId="5EC3A5FB" w14:textId="143D5E4F" w:rsidR="002835E7" w:rsidRPr="002835E7" w:rsidRDefault="00CD485C" w:rsidP="002835E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2835E7">
              <w:rPr>
                <w:rFonts w:cs="Tahoma"/>
                <w:sz w:val="20"/>
                <w:szCs w:val="20"/>
              </w:rPr>
              <w:t>Ability to work effectively with a diverse range of people</w:t>
            </w:r>
            <w:r w:rsidR="00A628E7">
              <w:rPr>
                <w:rFonts w:cs="Tahoma"/>
                <w:sz w:val="20"/>
                <w:szCs w:val="20"/>
              </w:rPr>
              <w:t>.</w:t>
            </w:r>
          </w:p>
          <w:p w14:paraId="70E01369" w14:textId="1157C622" w:rsidR="002835E7" w:rsidRPr="002835E7" w:rsidRDefault="00D227EF" w:rsidP="002835E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2835E7">
              <w:rPr>
                <w:rFonts w:cs="Tahoma"/>
                <w:sz w:val="20"/>
                <w:szCs w:val="20"/>
              </w:rPr>
              <w:t xml:space="preserve">Strong organisational skills and the ability to work independently </w:t>
            </w:r>
            <w:r w:rsidR="00542A43" w:rsidRPr="002835E7">
              <w:rPr>
                <w:rFonts w:cs="Tahoma"/>
                <w:sz w:val="20"/>
                <w:szCs w:val="20"/>
              </w:rPr>
              <w:t>and in a fast</w:t>
            </w:r>
            <w:r w:rsidR="00CD485C" w:rsidRPr="002835E7">
              <w:rPr>
                <w:rFonts w:cs="Tahoma"/>
                <w:sz w:val="20"/>
                <w:szCs w:val="20"/>
              </w:rPr>
              <w:t>-</w:t>
            </w:r>
            <w:r w:rsidR="00542A43" w:rsidRPr="002835E7">
              <w:rPr>
                <w:rFonts w:cs="Tahoma"/>
                <w:sz w:val="20"/>
                <w:szCs w:val="20"/>
              </w:rPr>
              <w:t>paced environment</w:t>
            </w:r>
            <w:r w:rsidR="00A628E7">
              <w:rPr>
                <w:rFonts w:cs="Tahoma"/>
                <w:sz w:val="20"/>
                <w:szCs w:val="20"/>
              </w:rPr>
              <w:t>.</w:t>
            </w:r>
          </w:p>
          <w:p w14:paraId="6557483E" w14:textId="7B097D4A" w:rsidR="00D227EF" w:rsidRPr="002835E7" w:rsidRDefault="00D227EF" w:rsidP="002835E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2835E7">
              <w:rPr>
                <w:rFonts w:cs="Tahoma"/>
                <w:sz w:val="20"/>
                <w:szCs w:val="20"/>
              </w:rPr>
              <w:t>Ability to handle and prioritise multiple tasks</w:t>
            </w:r>
            <w:r w:rsidR="00A628E7">
              <w:rPr>
                <w:rFonts w:cs="Tahoma"/>
                <w:sz w:val="20"/>
                <w:szCs w:val="20"/>
              </w:rPr>
              <w:t>.</w:t>
            </w:r>
          </w:p>
          <w:p w14:paraId="78B6D4B7" w14:textId="77777777" w:rsidR="004425E7" w:rsidRPr="00B02290" w:rsidRDefault="004425E7" w:rsidP="002835E7">
            <w:pPr>
              <w:pStyle w:val="ListParagraph"/>
              <w:ind w:left="360"/>
              <w:rPr>
                <w:rFonts w:cs="Tahoma"/>
              </w:rPr>
            </w:pPr>
          </w:p>
        </w:tc>
      </w:tr>
    </w:tbl>
    <w:p w14:paraId="67CC1149" w14:textId="77777777" w:rsidR="003344B8" w:rsidRPr="00B02290" w:rsidRDefault="003344B8" w:rsidP="005B5109">
      <w:pPr>
        <w:rPr>
          <w:rFonts w:cs="Tahoma"/>
        </w:rPr>
      </w:pPr>
    </w:p>
    <w:p w14:paraId="1AC012DC" w14:textId="77777777" w:rsidR="003344B8" w:rsidRPr="00B02290" w:rsidRDefault="003344B8" w:rsidP="00555C3B">
      <w:pPr>
        <w:tabs>
          <w:tab w:val="left" w:pos="1260"/>
          <w:tab w:val="right" w:pos="9356"/>
        </w:tabs>
        <w:jc w:val="center"/>
        <w:rPr>
          <w:rFonts w:cs="Tahoma"/>
        </w:rPr>
      </w:pPr>
      <w:r w:rsidRPr="00B02290">
        <w:rPr>
          <w:rFonts w:cs="Tahoma"/>
        </w:rPr>
        <w:t>Job Holder:</w:t>
      </w:r>
      <w:r w:rsidRPr="00B02290">
        <w:rPr>
          <w:rFonts w:cs="Tahoma"/>
        </w:rPr>
        <w:tab/>
        <w:t>_____________________________</w:t>
      </w:r>
      <w:r w:rsidRPr="00B02290">
        <w:rPr>
          <w:rFonts w:cs="Tahoma"/>
        </w:rPr>
        <w:tab/>
        <w:t xml:space="preserve">Signed: </w:t>
      </w:r>
      <w:r w:rsidR="00555C3B" w:rsidRPr="00B02290">
        <w:rPr>
          <w:rFonts w:cs="Tahoma"/>
        </w:rPr>
        <w:t>______________________________</w:t>
      </w:r>
    </w:p>
    <w:p w14:paraId="55A046A1" w14:textId="77777777" w:rsidR="003344B8" w:rsidRPr="00B02290" w:rsidRDefault="003344B8" w:rsidP="00555C3B">
      <w:pPr>
        <w:tabs>
          <w:tab w:val="left" w:pos="1260"/>
          <w:tab w:val="right" w:pos="9637"/>
        </w:tabs>
        <w:jc w:val="center"/>
        <w:rPr>
          <w:rFonts w:cs="Tahoma"/>
        </w:rPr>
      </w:pPr>
    </w:p>
    <w:p w14:paraId="00C27DFC" w14:textId="77777777" w:rsidR="003344B8" w:rsidRPr="00B02290" w:rsidRDefault="003344B8" w:rsidP="00555C3B">
      <w:pPr>
        <w:tabs>
          <w:tab w:val="left" w:pos="1260"/>
          <w:tab w:val="right" w:pos="9356"/>
        </w:tabs>
        <w:jc w:val="center"/>
        <w:rPr>
          <w:rFonts w:cs="Tahoma"/>
        </w:rPr>
      </w:pPr>
      <w:r w:rsidRPr="00B02290">
        <w:rPr>
          <w:rFonts w:cs="Tahoma"/>
        </w:rPr>
        <w:t>Manager:</w:t>
      </w:r>
      <w:r w:rsidRPr="00B02290">
        <w:rPr>
          <w:rFonts w:cs="Tahoma"/>
        </w:rPr>
        <w:tab/>
        <w:t>_____________________________</w:t>
      </w:r>
      <w:r w:rsidRPr="00B02290">
        <w:rPr>
          <w:rFonts w:cs="Tahoma"/>
        </w:rPr>
        <w:tab/>
        <w:t xml:space="preserve">Signed: </w:t>
      </w:r>
      <w:r w:rsidR="00555C3B" w:rsidRPr="00B02290">
        <w:rPr>
          <w:rFonts w:cs="Tahoma"/>
        </w:rPr>
        <w:t>______________________________</w:t>
      </w:r>
    </w:p>
    <w:p w14:paraId="4067EAD0" w14:textId="77777777" w:rsidR="00555C3B" w:rsidRPr="00B02290" w:rsidRDefault="00555C3B" w:rsidP="00555C3B">
      <w:pPr>
        <w:tabs>
          <w:tab w:val="left" w:pos="1260"/>
          <w:tab w:val="right" w:pos="9637"/>
        </w:tabs>
        <w:jc w:val="center"/>
        <w:rPr>
          <w:rFonts w:cs="Tahoma"/>
        </w:rPr>
      </w:pPr>
    </w:p>
    <w:p w14:paraId="6DA8053A" w14:textId="77777777" w:rsidR="003344B8" w:rsidRPr="00B02290" w:rsidRDefault="003344B8" w:rsidP="00555C3B">
      <w:pPr>
        <w:tabs>
          <w:tab w:val="left" w:pos="1260"/>
          <w:tab w:val="right" w:pos="9356"/>
        </w:tabs>
        <w:rPr>
          <w:rFonts w:cs="Tahoma"/>
        </w:rPr>
      </w:pPr>
      <w:r w:rsidRPr="00B02290">
        <w:rPr>
          <w:rFonts w:cs="Tahoma"/>
        </w:rPr>
        <w:t>Date:</w:t>
      </w:r>
      <w:r w:rsidRPr="00B02290">
        <w:rPr>
          <w:rFonts w:cs="Tahoma"/>
        </w:rPr>
        <w:tab/>
        <w:t>_____________________________</w:t>
      </w:r>
    </w:p>
    <w:sectPr w:rsidR="003344B8" w:rsidRPr="00B02290" w:rsidSect="00555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567" w:footer="39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0E62" w14:textId="77777777" w:rsidR="0006154D" w:rsidRDefault="0006154D">
      <w:r>
        <w:separator/>
      </w:r>
    </w:p>
  </w:endnote>
  <w:endnote w:type="continuationSeparator" w:id="0">
    <w:p w14:paraId="516768C4" w14:textId="77777777" w:rsidR="0006154D" w:rsidRDefault="0006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D145" w14:textId="33CA6AE6" w:rsidR="008E7BE0" w:rsidRDefault="008E7B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73D6B0" wp14:editId="2533C380">
              <wp:simplePos x="684530" y="102717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579518190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9CD3D" w14:textId="57435F2C" w:rsidR="008E7BE0" w:rsidRPr="008E7BE0" w:rsidRDefault="008E7BE0" w:rsidP="008E7B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B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3D6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IfFL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31F9CD3D" w14:textId="57435F2C" w:rsidR="008E7BE0" w:rsidRPr="008E7BE0" w:rsidRDefault="008E7BE0" w:rsidP="008E7B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B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60F9" w14:textId="1D51C344" w:rsidR="00880065" w:rsidRDefault="008E7BE0" w:rsidP="00801C33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BCD673" wp14:editId="1569C730">
              <wp:simplePos x="1047750" y="10134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056279261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4DD4E" w14:textId="072ADB92" w:rsidR="008E7BE0" w:rsidRPr="008E7BE0" w:rsidRDefault="008E7BE0" w:rsidP="008E7B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B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CD6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0.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" filled="f" stroked="f">
              <v:textbox style="mso-fit-shape-to-text:t" inset="0,0,0,15pt">
                <w:txbxContent>
                  <w:p w14:paraId="5F84DD4E" w14:textId="072ADB92" w:rsidR="008E7BE0" w:rsidRPr="008E7BE0" w:rsidRDefault="008E7BE0" w:rsidP="008E7B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B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887195C" w14:textId="77777777" w:rsidR="00880065" w:rsidRPr="00801C33" w:rsidRDefault="00880065" w:rsidP="00801C33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r>
      <w:rPr>
        <w:sz w:val="20"/>
        <w:szCs w:val="20"/>
      </w:rPr>
      <w:t>Reference Document:</w:t>
    </w:r>
    <w:r>
      <w:rPr>
        <w:sz w:val="20"/>
        <w:szCs w:val="20"/>
      </w:rPr>
      <w:tab/>
      <w:t>FRCA 2900-03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8ECF" w14:textId="5720D66B" w:rsidR="008E7BE0" w:rsidRDefault="008E7B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CE9CD1" wp14:editId="0D1B54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978090096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6449D" w14:textId="05C2FE1A" w:rsidR="008E7BE0" w:rsidRPr="008E7BE0" w:rsidRDefault="008E7BE0" w:rsidP="008E7B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B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E9C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7vYn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3F46449D" w14:textId="05C2FE1A" w:rsidR="008E7BE0" w:rsidRPr="008E7BE0" w:rsidRDefault="008E7BE0" w:rsidP="008E7B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B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10B6" w14:textId="77777777" w:rsidR="0006154D" w:rsidRDefault="0006154D">
      <w:r>
        <w:separator/>
      </w:r>
    </w:p>
  </w:footnote>
  <w:footnote w:type="continuationSeparator" w:id="0">
    <w:p w14:paraId="49A62805" w14:textId="77777777" w:rsidR="0006154D" w:rsidRDefault="0006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167F" w14:textId="0A7FA87D" w:rsidR="008E7BE0" w:rsidRDefault="008E7B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6F73D0" wp14:editId="7AC345B0">
              <wp:simplePos x="684530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243425554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C0DB8" w14:textId="184734E5" w:rsidR="008E7BE0" w:rsidRPr="008E7BE0" w:rsidRDefault="008E7BE0" w:rsidP="008E7B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B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F73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" filled="f" stroked="f">
              <v:textbox style="mso-fit-shape-to-text:t" inset="0,15pt,0,0">
                <w:txbxContent>
                  <w:p w14:paraId="5D1C0DB8" w14:textId="184734E5" w:rsidR="008E7BE0" w:rsidRPr="008E7BE0" w:rsidRDefault="008E7BE0" w:rsidP="008E7B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B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A118" w14:textId="57165884" w:rsidR="00880065" w:rsidRDefault="008E7BE0" w:rsidP="00D339D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4EA782" wp14:editId="2E305040">
              <wp:simplePos x="1047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958413563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B29AC" w14:textId="233A7F08" w:rsidR="008E7BE0" w:rsidRPr="008E7BE0" w:rsidRDefault="008E7BE0" w:rsidP="008E7B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B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EA7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left:0;text-align:left;margin-left:0;margin-top:0;width:70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" filled="f" stroked="f">
              <v:textbox style="mso-fit-shape-to-text:t" inset="0,15pt,0,0">
                <w:txbxContent>
                  <w:p w14:paraId="2CBB29AC" w14:textId="233A7F08" w:rsidR="008E7BE0" w:rsidRPr="008E7BE0" w:rsidRDefault="008E7BE0" w:rsidP="008E7B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B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A03043E" w14:textId="77777777" w:rsidR="00880065" w:rsidRDefault="00880065" w:rsidP="00D339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E495" w14:textId="14A90CD8" w:rsidR="008E7BE0" w:rsidRDefault="008E7B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5E7A02" wp14:editId="6D56EA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767492111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EE1F9" w14:textId="720FE1AC" w:rsidR="008E7BE0" w:rsidRPr="008E7BE0" w:rsidRDefault="008E7BE0" w:rsidP="008E7B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7B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E7A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" filled="f" stroked="f">
              <v:textbox style="mso-fit-shape-to-text:t" inset="0,15pt,0,0">
                <w:txbxContent>
                  <w:p w14:paraId="2B5EE1F9" w14:textId="720FE1AC" w:rsidR="008E7BE0" w:rsidRPr="008E7BE0" w:rsidRDefault="008E7BE0" w:rsidP="008E7B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7B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D97"/>
    <w:multiLevelType w:val="hybridMultilevel"/>
    <w:tmpl w:val="D314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600A43"/>
    <w:multiLevelType w:val="hybridMultilevel"/>
    <w:tmpl w:val="C302C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182FDB"/>
    <w:multiLevelType w:val="hybridMultilevel"/>
    <w:tmpl w:val="5AEEF4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24951683"/>
    <w:multiLevelType w:val="hybridMultilevel"/>
    <w:tmpl w:val="BEB2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4322F"/>
    <w:multiLevelType w:val="hybridMultilevel"/>
    <w:tmpl w:val="ED14B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6D777DE"/>
    <w:multiLevelType w:val="hybridMultilevel"/>
    <w:tmpl w:val="8ED85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166A7"/>
    <w:multiLevelType w:val="hybridMultilevel"/>
    <w:tmpl w:val="B6520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514B6"/>
    <w:multiLevelType w:val="hybridMultilevel"/>
    <w:tmpl w:val="668C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B38F3"/>
    <w:multiLevelType w:val="hybridMultilevel"/>
    <w:tmpl w:val="11D47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22ED4"/>
    <w:multiLevelType w:val="hybridMultilevel"/>
    <w:tmpl w:val="7C229B26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62721144">
    <w:abstractNumId w:val="23"/>
  </w:num>
  <w:num w:numId="2" w16cid:durableId="1589342220">
    <w:abstractNumId w:val="21"/>
  </w:num>
  <w:num w:numId="3" w16cid:durableId="1108042664">
    <w:abstractNumId w:val="15"/>
  </w:num>
  <w:num w:numId="4" w16cid:durableId="1246238">
    <w:abstractNumId w:val="5"/>
  </w:num>
  <w:num w:numId="5" w16cid:durableId="572155272">
    <w:abstractNumId w:val="22"/>
  </w:num>
  <w:num w:numId="6" w16cid:durableId="1348870386">
    <w:abstractNumId w:val="0"/>
  </w:num>
  <w:num w:numId="7" w16cid:durableId="897323491">
    <w:abstractNumId w:val="12"/>
  </w:num>
  <w:num w:numId="8" w16cid:durableId="570579647">
    <w:abstractNumId w:val="3"/>
  </w:num>
  <w:num w:numId="9" w16cid:durableId="1525170056">
    <w:abstractNumId w:val="7"/>
  </w:num>
  <w:num w:numId="10" w16cid:durableId="1332559876">
    <w:abstractNumId w:val="13"/>
  </w:num>
  <w:num w:numId="11" w16cid:durableId="334456440">
    <w:abstractNumId w:val="9"/>
  </w:num>
  <w:num w:numId="12" w16cid:durableId="44526085">
    <w:abstractNumId w:val="1"/>
  </w:num>
  <w:num w:numId="13" w16cid:durableId="280379969">
    <w:abstractNumId w:val="11"/>
  </w:num>
  <w:num w:numId="14" w16cid:durableId="1266306523">
    <w:abstractNumId w:val="10"/>
  </w:num>
  <w:num w:numId="15" w16cid:durableId="576669522">
    <w:abstractNumId w:val="14"/>
  </w:num>
  <w:num w:numId="16" w16cid:durableId="653724908">
    <w:abstractNumId w:val="16"/>
  </w:num>
  <w:num w:numId="17" w16cid:durableId="337123038">
    <w:abstractNumId w:val="18"/>
  </w:num>
  <w:num w:numId="18" w16cid:durableId="881093816">
    <w:abstractNumId w:val="20"/>
  </w:num>
  <w:num w:numId="19" w16cid:durableId="2136174847">
    <w:abstractNumId w:val="4"/>
  </w:num>
  <w:num w:numId="20" w16cid:durableId="2050642172">
    <w:abstractNumId w:val="6"/>
  </w:num>
  <w:num w:numId="21" w16cid:durableId="1608805102">
    <w:abstractNumId w:val="17"/>
  </w:num>
  <w:num w:numId="22" w16cid:durableId="40329442">
    <w:abstractNumId w:val="19"/>
  </w:num>
  <w:num w:numId="23" w16cid:durableId="2056811061">
    <w:abstractNumId w:val="2"/>
  </w:num>
  <w:num w:numId="24" w16cid:durableId="156791337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0584C"/>
    <w:rsid w:val="00015104"/>
    <w:rsid w:val="00021265"/>
    <w:rsid w:val="00023F09"/>
    <w:rsid w:val="000246D1"/>
    <w:rsid w:val="00025E24"/>
    <w:rsid w:val="00026443"/>
    <w:rsid w:val="00026512"/>
    <w:rsid w:val="0003321E"/>
    <w:rsid w:val="000403C5"/>
    <w:rsid w:val="00040E8A"/>
    <w:rsid w:val="00047D2E"/>
    <w:rsid w:val="00054B28"/>
    <w:rsid w:val="00056B71"/>
    <w:rsid w:val="0006154D"/>
    <w:rsid w:val="00062D85"/>
    <w:rsid w:val="00064FAE"/>
    <w:rsid w:val="000737D0"/>
    <w:rsid w:val="00080414"/>
    <w:rsid w:val="00084CAF"/>
    <w:rsid w:val="00087EE4"/>
    <w:rsid w:val="00096EE9"/>
    <w:rsid w:val="000A17BE"/>
    <w:rsid w:val="000A2B67"/>
    <w:rsid w:val="000A4D53"/>
    <w:rsid w:val="000A5246"/>
    <w:rsid w:val="000A5CC7"/>
    <w:rsid w:val="000A610F"/>
    <w:rsid w:val="000B7B57"/>
    <w:rsid w:val="000C1520"/>
    <w:rsid w:val="000D1674"/>
    <w:rsid w:val="000D7ED2"/>
    <w:rsid w:val="000F540E"/>
    <w:rsid w:val="00100D76"/>
    <w:rsid w:val="00111A94"/>
    <w:rsid w:val="001214C7"/>
    <w:rsid w:val="001221FA"/>
    <w:rsid w:val="00122B0A"/>
    <w:rsid w:val="00126208"/>
    <w:rsid w:val="001347EF"/>
    <w:rsid w:val="001360B7"/>
    <w:rsid w:val="00136FFA"/>
    <w:rsid w:val="001425A9"/>
    <w:rsid w:val="001458DC"/>
    <w:rsid w:val="0014768E"/>
    <w:rsid w:val="00152BFD"/>
    <w:rsid w:val="00164526"/>
    <w:rsid w:val="0016763E"/>
    <w:rsid w:val="00172D2C"/>
    <w:rsid w:val="00175F17"/>
    <w:rsid w:val="00182A88"/>
    <w:rsid w:val="00184607"/>
    <w:rsid w:val="00187D6C"/>
    <w:rsid w:val="00196C0A"/>
    <w:rsid w:val="001A3199"/>
    <w:rsid w:val="001B0BCA"/>
    <w:rsid w:val="001C348A"/>
    <w:rsid w:val="001D1189"/>
    <w:rsid w:val="001D26BD"/>
    <w:rsid w:val="001E1230"/>
    <w:rsid w:val="001E128A"/>
    <w:rsid w:val="001E13EB"/>
    <w:rsid w:val="001E1406"/>
    <w:rsid w:val="001E2CF0"/>
    <w:rsid w:val="001E77F0"/>
    <w:rsid w:val="001F4D9C"/>
    <w:rsid w:val="002017E6"/>
    <w:rsid w:val="002022FC"/>
    <w:rsid w:val="002057BE"/>
    <w:rsid w:val="0021009C"/>
    <w:rsid w:val="00210878"/>
    <w:rsid w:val="002302A4"/>
    <w:rsid w:val="0023074E"/>
    <w:rsid w:val="00230EA3"/>
    <w:rsid w:val="002454CF"/>
    <w:rsid w:val="002471E8"/>
    <w:rsid w:val="00254B1C"/>
    <w:rsid w:val="00256EA7"/>
    <w:rsid w:val="002615F3"/>
    <w:rsid w:val="00264039"/>
    <w:rsid w:val="0027301F"/>
    <w:rsid w:val="00273F50"/>
    <w:rsid w:val="002835E7"/>
    <w:rsid w:val="002A195E"/>
    <w:rsid w:val="002A562B"/>
    <w:rsid w:val="002A6479"/>
    <w:rsid w:val="002B63AA"/>
    <w:rsid w:val="002E0CC4"/>
    <w:rsid w:val="002E4140"/>
    <w:rsid w:val="002E426E"/>
    <w:rsid w:val="002E69E3"/>
    <w:rsid w:val="002F5BF6"/>
    <w:rsid w:val="00301E66"/>
    <w:rsid w:val="003041BC"/>
    <w:rsid w:val="00326D8A"/>
    <w:rsid w:val="00330B9F"/>
    <w:rsid w:val="003344B8"/>
    <w:rsid w:val="00343D8F"/>
    <w:rsid w:val="00357171"/>
    <w:rsid w:val="0037411B"/>
    <w:rsid w:val="00382E3E"/>
    <w:rsid w:val="00385ABF"/>
    <w:rsid w:val="003C151D"/>
    <w:rsid w:val="003D305F"/>
    <w:rsid w:val="003D7E97"/>
    <w:rsid w:val="003E557A"/>
    <w:rsid w:val="003F0E46"/>
    <w:rsid w:val="003F6571"/>
    <w:rsid w:val="003F7C7B"/>
    <w:rsid w:val="004001F2"/>
    <w:rsid w:val="00407295"/>
    <w:rsid w:val="00411E9D"/>
    <w:rsid w:val="00413AFC"/>
    <w:rsid w:val="00416119"/>
    <w:rsid w:val="0042014B"/>
    <w:rsid w:val="00423FAB"/>
    <w:rsid w:val="004244A4"/>
    <w:rsid w:val="00425DC6"/>
    <w:rsid w:val="00430BF7"/>
    <w:rsid w:val="00441913"/>
    <w:rsid w:val="004425E7"/>
    <w:rsid w:val="0044698D"/>
    <w:rsid w:val="0045467A"/>
    <w:rsid w:val="004566B5"/>
    <w:rsid w:val="00457055"/>
    <w:rsid w:val="0046582F"/>
    <w:rsid w:val="004715AC"/>
    <w:rsid w:val="004729E9"/>
    <w:rsid w:val="004753CF"/>
    <w:rsid w:val="00480674"/>
    <w:rsid w:val="004931F5"/>
    <w:rsid w:val="004C3DC2"/>
    <w:rsid w:val="004D3DFB"/>
    <w:rsid w:val="004D7686"/>
    <w:rsid w:val="004E000A"/>
    <w:rsid w:val="004F4610"/>
    <w:rsid w:val="00501476"/>
    <w:rsid w:val="0051017F"/>
    <w:rsid w:val="005113B0"/>
    <w:rsid w:val="005234C2"/>
    <w:rsid w:val="00524DFB"/>
    <w:rsid w:val="005329E6"/>
    <w:rsid w:val="00542A43"/>
    <w:rsid w:val="005452F6"/>
    <w:rsid w:val="0054590B"/>
    <w:rsid w:val="00551E12"/>
    <w:rsid w:val="00555C3B"/>
    <w:rsid w:val="00570DF2"/>
    <w:rsid w:val="00572C89"/>
    <w:rsid w:val="00573070"/>
    <w:rsid w:val="00581C77"/>
    <w:rsid w:val="00590F77"/>
    <w:rsid w:val="005964B6"/>
    <w:rsid w:val="005B18B0"/>
    <w:rsid w:val="005B5109"/>
    <w:rsid w:val="005B5BCC"/>
    <w:rsid w:val="005B79B7"/>
    <w:rsid w:val="005C11E4"/>
    <w:rsid w:val="005C1749"/>
    <w:rsid w:val="005C2A16"/>
    <w:rsid w:val="005C57EA"/>
    <w:rsid w:val="005C5B31"/>
    <w:rsid w:val="005C6960"/>
    <w:rsid w:val="005C6F3A"/>
    <w:rsid w:val="005D5B6D"/>
    <w:rsid w:val="005E45DF"/>
    <w:rsid w:val="005F0885"/>
    <w:rsid w:val="005F0D7F"/>
    <w:rsid w:val="005F57F4"/>
    <w:rsid w:val="005F5B29"/>
    <w:rsid w:val="005F7247"/>
    <w:rsid w:val="00602289"/>
    <w:rsid w:val="00623946"/>
    <w:rsid w:val="00624940"/>
    <w:rsid w:val="0063201C"/>
    <w:rsid w:val="0064039F"/>
    <w:rsid w:val="00653B85"/>
    <w:rsid w:val="006565AB"/>
    <w:rsid w:val="006574B5"/>
    <w:rsid w:val="00674734"/>
    <w:rsid w:val="006843D9"/>
    <w:rsid w:val="00686878"/>
    <w:rsid w:val="00691367"/>
    <w:rsid w:val="006954C1"/>
    <w:rsid w:val="006A1577"/>
    <w:rsid w:val="006A4FD0"/>
    <w:rsid w:val="006B17F2"/>
    <w:rsid w:val="006B2324"/>
    <w:rsid w:val="006B528C"/>
    <w:rsid w:val="006C13B6"/>
    <w:rsid w:val="006C4D75"/>
    <w:rsid w:val="006C6F32"/>
    <w:rsid w:val="006D332F"/>
    <w:rsid w:val="006E3F56"/>
    <w:rsid w:val="007032E2"/>
    <w:rsid w:val="00704D2A"/>
    <w:rsid w:val="00714741"/>
    <w:rsid w:val="00720A12"/>
    <w:rsid w:val="00723EE5"/>
    <w:rsid w:val="007267A4"/>
    <w:rsid w:val="00726A23"/>
    <w:rsid w:val="0073027E"/>
    <w:rsid w:val="00733B21"/>
    <w:rsid w:val="00733C00"/>
    <w:rsid w:val="00733CBC"/>
    <w:rsid w:val="0073571F"/>
    <w:rsid w:val="00747972"/>
    <w:rsid w:val="0075235C"/>
    <w:rsid w:val="00757CB2"/>
    <w:rsid w:val="007600FB"/>
    <w:rsid w:val="00765199"/>
    <w:rsid w:val="007673B8"/>
    <w:rsid w:val="00772F15"/>
    <w:rsid w:val="00775BF3"/>
    <w:rsid w:val="00782AD9"/>
    <w:rsid w:val="007A2821"/>
    <w:rsid w:val="007B1751"/>
    <w:rsid w:val="007C2EFF"/>
    <w:rsid w:val="007C60FF"/>
    <w:rsid w:val="007E3124"/>
    <w:rsid w:val="007E710B"/>
    <w:rsid w:val="007E7A18"/>
    <w:rsid w:val="00801C33"/>
    <w:rsid w:val="00807E4F"/>
    <w:rsid w:val="0081713A"/>
    <w:rsid w:val="00817625"/>
    <w:rsid w:val="00830826"/>
    <w:rsid w:val="00832631"/>
    <w:rsid w:val="00853E83"/>
    <w:rsid w:val="00873485"/>
    <w:rsid w:val="00875765"/>
    <w:rsid w:val="0087578E"/>
    <w:rsid w:val="00875B90"/>
    <w:rsid w:val="008765CA"/>
    <w:rsid w:val="00880065"/>
    <w:rsid w:val="008868E7"/>
    <w:rsid w:val="00887955"/>
    <w:rsid w:val="00890E63"/>
    <w:rsid w:val="0089715D"/>
    <w:rsid w:val="008A3017"/>
    <w:rsid w:val="008A30AF"/>
    <w:rsid w:val="008A4D94"/>
    <w:rsid w:val="008A619A"/>
    <w:rsid w:val="008B7465"/>
    <w:rsid w:val="008C03C7"/>
    <w:rsid w:val="008C0831"/>
    <w:rsid w:val="008E4D80"/>
    <w:rsid w:val="008E7BE0"/>
    <w:rsid w:val="008F1048"/>
    <w:rsid w:val="008F24C7"/>
    <w:rsid w:val="008F5A49"/>
    <w:rsid w:val="00912B4F"/>
    <w:rsid w:val="00914DEE"/>
    <w:rsid w:val="00914FE9"/>
    <w:rsid w:val="00923BCC"/>
    <w:rsid w:val="00926FEA"/>
    <w:rsid w:val="009313D4"/>
    <w:rsid w:val="00934D37"/>
    <w:rsid w:val="009354DF"/>
    <w:rsid w:val="0093713A"/>
    <w:rsid w:val="009714F1"/>
    <w:rsid w:val="009916EF"/>
    <w:rsid w:val="009918DB"/>
    <w:rsid w:val="009960E7"/>
    <w:rsid w:val="0099694D"/>
    <w:rsid w:val="009A38E4"/>
    <w:rsid w:val="009A517F"/>
    <w:rsid w:val="009B21C7"/>
    <w:rsid w:val="009C1A72"/>
    <w:rsid w:val="009C4075"/>
    <w:rsid w:val="009C4886"/>
    <w:rsid w:val="009C6949"/>
    <w:rsid w:val="009C7EEF"/>
    <w:rsid w:val="009D339D"/>
    <w:rsid w:val="009E0BD4"/>
    <w:rsid w:val="009F2A8E"/>
    <w:rsid w:val="00A016B8"/>
    <w:rsid w:val="00A01FAD"/>
    <w:rsid w:val="00A043DC"/>
    <w:rsid w:val="00A23EEC"/>
    <w:rsid w:val="00A356FD"/>
    <w:rsid w:val="00A40B1D"/>
    <w:rsid w:val="00A43E1E"/>
    <w:rsid w:val="00A4439B"/>
    <w:rsid w:val="00A44F74"/>
    <w:rsid w:val="00A4587E"/>
    <w:rsid w:val="00A46EB9"/>
    <w:rsid w:val="00A50598"/>
    <w:rsid w:val="00A51BC1"/>
    <w:rsid w:val="00A51FD8"/>
    <w:rsid w:val="00A628E7"/>
    <w:rsid w:val="00A83614"/>
    <w:rsid w:val="00A85D66"/>
    <w:rsid w:val="00A871D3"/>
    <w:rsid w:val="00A90B34"/>
    <w:rsid w:val="00A94A67"/>
    <w:rsid w:val="00A94CEF"/>
    <w:rsid w:val="00A97A26"/>
    <w:rsid w:val="00AB1317"/>
    <w:rsid w:val="00AB1C6D"/>
    <w:rsid w:val="00AB3D5C"/>
    <w:rsid w:val="00AB5041"/>
    <w:rsid w:val="00AB7CB4"/>
    <w:rsid w:val="00AC2983"/>
    <w:rsid w:val="00AC6B17"/>
    <w:rsid w:val="00AD357A"/>
    <w:rsid w:val="00B02290"/>
    <w:rsid w:val="00B056B8"/>
    <w:rsid w:val="00B05819"/>
    <w:rsid w:val="00B243AD"/>
    <w:rsid w:val="00B25200"/>
    <w:rsid w:val="00B2766C"/>
    <w:rsid w:val="00B303C3"/>
    <w:rsid w:val="00B339E4"/>
    <w:rsid w:val="00B41939"/>
    <w:rsid w:val="00B440F8"/>
    <w:rsid w:val="00B446D9"/>
    <w:rsid w:val="00B57726"/>
    <w:rsid w:val="00B637C5"/>
    <w:rsid w:val="00B64CA9"/>
    <w:rsid w:val="00B67F59"/>
    <w:rsid w:val="00B77E21"/>
    <w:rsid w:val="00B9645F"/>
    <w:rsid w:val="00BA2AAB"/>
    <w:rsid w:val="00BA31D6"/>
    <w:rsid w:val="00BA3BA4"/>
    <w:rsid w:val="00BA3D6F"/>
    <w:rsid w:val="00BB440A"/>
    <w:rsid w:val="00BC4CB8"/>
    <w:rsid w:val="00BC69F7"/>
    <w:rsid w:val="00BD108A"/>
    <w:rsid w:val="00BD52FB"/>
    <w:rsid w:val="00BE4B44"/>
    <w:rsid w:val="00BE77FF"/>
    <w:rsid w:val="00C0225A"/>
    <w:rsid w:val="00C0389C"/>
    <w:rsid w:val="00C15685"/>
    <w:rsid w:val="00C16F11"/>
    <w:rsid w:val="00C20C91"/>
    <w:rsid w:val="00C22AEF"/>
    <w:rsid w:val="00C31E51"/>
    <w:rsid w:val="00C32F64"/>
    <w:rsid w:val="00C37481"/>
    <w:rsid w:val="00C53040"/>
    <w:rsid w:val="00C54507"/>
    <w:rsid w:val="00C55438"/>
    <w:rsid w:val="00C640F3"/>
    <w:rsid w:val="00C64EDA"/>
    <w:rsid w:val="00C66B1F"/>
    <w:rsid w:val="00C707C5"/>
    <w:rsid w:val="00C737B5"/>
    <w:rsid w:val="00C94512"/>
    <w:rsid w:val="00C95322"/>
    <w:rsid w:val="00C95638"/>
    <w:rsid w:val="00CA645F"/>
    <w:rsid w:val="00CB0632"/>
    <w:rsid w:val="00CC0613"/>
    <w:rsid w:val="00CD485C"/>
    <w:rsid w:val="00CE1219"/>
    <w:rsid w:val="00CE3AE9"/>
    <w:rsid w:val="00D00463"/>
    <w:rsid w:val="00D05C69"/>
    <w:rsid w:val="00D2239A"/>
    <w:rsid w:val="00D227EF"/>
    <w:rsid w:val="00D314C0"/>
    <w:rsid w:val="00D339D4"/>
    <w:rsid w:val="00D379BF"/>
    <w:rsid w:val="00D42333"/>
    <w:rsid w:val="00D51D77"/>
    <w:rsid w:val="00D55FF4"/>
    <w:rsid w:val="00D81152"/>
    <w:rsid w:val="00D82124"/>
    <w:rsid w:val="00D82998"/>
    <w:rsid w:val="00D83CB9"/>
    <w:rsid w:val="00D87148"/>
    <w:rsid w:val="00DA0216"/>
    <w:rsid w:val="00DA5314"/>
    <w:rsid w:val="00DC408D"/>
    <w:rsid w:val="00DC692C"/>
    <w:rsid w:val="00DD7DD0"/>
    <w:rsid w:val="00DF4EB5"/>
    <w:rsid w:val="00DF5D8A"/>
    <w:rsid w:val="00E17475"/>
    <w:rsid w:val="00E200D4"/>
    <w:rsid w:val="00E20F0F"/>
    <w:rsid w:val="00E3310A"/>
    <w:rsid w:val="00E41A01"/>
    <w:rsid w:val="00E45A13"/>
    <w:rsid w:val="00E53596"/>
    <w:rsid w:val="00E64954"/>
    <w:rsid w:val="00E71FCD"/>
    <w:rsid w:val="00E72942"/>
    <w:rsid w:val="00E757D6"/>
    <w:rsid w:val="00E9168C"/>
    <w:rsid w:val="00E9360A"/>
    <w:rsid w:val="00EA23B3"/>
    <w:rsid w:val="00EC2DE6"/>
    <w:rsid w:val="00ED1580"/>
    <w:rsid w:val="00ED2516"/>
    <w:rsid w:val="00ED4A58"/>
    <w:rsid w:val="00ED7EDE"/>
    <w:rsid w:val="00EE1611"/>
    <w:rsid w:val="00EE664E"/>
    <w:rsid w:val="00F0456E"/>
    <w:rsid w:val="00F05D0D"/>
    <w:rsid w:val="00F11094"/>
    <w:rsid w:val="00F154B1"/>
    <w:rsid w:val="00F37EE9"/>
    <w:rsid w:val="00F44B53"/>
    <w:rsid w:val="00F466E8"/>
    <w:rsid w:val="00F46A43"/>
    <w:rsid w:val="00F47743"/>
    <w:rsid w:val="00F50424"/>
    <w:rsid w:val="00F5050D"/>
    <w:rsid w:val="00F5075F"/>
    <w:rsid w:val="00F546A4"/>
    <w:rsid w:val="00F6554E"/>
    <w:rsid w:val="00F70DA3"/>
    <w:rsid w:val="00F712BE"/>
    <w:rsid w:val="00F74DED"/>
    <w:rsid w:val="00F76B43"/>
    <w:rsid w:val="00F83671"/>
    <w:rsid w:val="00F8445B"/>
    <w:rsid w:val="00F86046"/>
    <w:rsid w:val="00F97260"/>
    <w:rsid w:val="00FA34E0"/>
    <w:rsid w:val="00FB02D9"/>
    <w:rsid w:val="00FB12A5"/>
    <w:rsid w:val="00FB38FA"/>
    <w:rsid w:val="00FB39E3"/>
    <w:rsid w:val="00FB438A"/>
    <w:rsid w:val="00FB6982"/>
    <w:rsid w:val="00FC3BB3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163FD"/>
  <w15:docId w15:val="{D5E72BC2-B0BB-499C-B4B7-FDBCEEA7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1AFD2-8151-4F28-BD69-CBE1F8EE37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lastModifiedBy>Swain, Jennie</cp:lastModifiedBy>
  <cp:revision>2</cp:revision>
  <cp:lastPrinted>2016-02-16T11:15:00Z</cp:lastPrinted>
  <dcterms:created xsi:type="dcterms:W3CDTF">2025-07-17T10:00:00Z</dcterms:created>
  <dcterms:modified xsi:type="dcterms:W3CDTF">2025-07-17T10:00:00Z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2dbf000f,e826112,39203afb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DRAKEN PRIVATE</vt:lpwstr>
  </property>
  <property fmtid="{D5CDD505-2E9C-101B-9397-08002B2CF9AE}" pid="5" name="ClassificationContentMarkingFooterShapeIds">
    <vt:lpwstr>75e74270,5e2588ee,3ef58add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DRAKEN PRIVATE</vt:lpwstr>
  </property>
</Properties>
</file>