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D789D" w14:textId="77777777" w:rsidR="007371C6" w:rsidRDefault="007371C6" w:rsidP="007371C6">
      <w:pPr>
        <w:rPr>
          <w:rFonts w:ascii="Arial" w:hAnsi="Arial" w:cs="Arial"/>
          <w:b/>
          <w:szCs w:val="28"/>
        </w:rPr>
      </w:pPr>
    </w:p>
    <w:p w14:paraId="639E8E2A" w14:textId="513D3351" w:rsidR="007371C6" w:rsidRPr="00513C9A" w:rsidRDefault="00FD2C6D" w:rsidP="40BFF54A">
      <w:pPr>
        <w:rPr>
          <w:rFonts w:ascii="Arial" w:hAnsi="Arial" w:cs="Arial"/>
          <w:b/>
          <w:bCs/>
        </w:rPr>
      </w:pPr>
      <w:r w:rsidRPr="1CB40F57">
        <w:rPr>
          <w:rFonts w:ascii="Arial" w:hAnsi="Arial" w:cs="Arial"/>
          <w:b/>
          <w:bCs/>
        </w:rPr>
        <w:t xml:space="preserve">Terms Of Reference: Red </w:t>
      </w:r>
      <w:r w:rsidR="0EA10642" w:rsidRPr="1CB40F57">
        <w:rPr>
          <w:rFonts w:ascii="Arial" w:hAnsi="Arial" w:cs="Arial"/>
          <w:b/>
          <w:bCs/>
        </w:rPr>
        <w:t xml:space="preserve">Force Mission </w:t>
      </w:r>
      <w:r w:rsidRPr="1CB40F57">
        <w:rPr>
          <w:rFonts w:ascii="Arial" w:hAnsi="Arial" w:cs="Arial"/>
          <w:b/>
          <w:bCs/>
        </w:rPr>
        <w:t>Planning Cell</w:t>
      </w:r>
    </w:p>
    <w:p w14:paraId="52C21948" w14:textId="77777777" w:rsidR="00610E51" w:rsidRDefault="00610E51" w:rsidP="007371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71C6" w14:paraId="652C4360" w14:textId="77777777" w:rsidTr="007371C6">
        <w:trPr>
          <w:trHeight w:val="639"/>
        </w:trPr>
        <w:tc>
          <w:tcPr>
            <w:tcW w:w="9016" w:type="dxa"/>
            <w:shd w:val="clear" w:color="auto" w:fill="000000" w:themeFill="text1"/>
          </w:tcPr>
          <w:p w14:paraId="00B715CE" w14:textId="77777777" w:rsidR="007371C6" w:rsidRDefault="007371C6" w:rsidP="007371C6">
            <w:pPr>
              <w:rPr>
                <w:rFonts w:ascii="Arial" w:hAnsi="Arial" w:cs="Arial"/>
              </w:rPr>
            </w:pPr>
          </w:p>
          <w:p w14:paraId="5EBBC974" w14:textId="6C5129A2" w:rsidR="007371C6" w:rsidRPr="007371C6" w:rsidRDefault="007371C6" w:rsidP="007371C6">
            <w:pPr>
              <w:rPr>
                <w:rFonts w:ascii="Arial" w:hAnsi="Arial" w:cs="Arial"/>
                <w:b/>
                <w:bCs/>
              </w:rPr>
            </w:pPr>
            <w:r w:rsidRPr="007371C6">
              <w:rPr>
                <w:rFonts w:ascii="Arial" w:hAnsi="Arial" w:cs="Arial"/>
                <w:b/>
                <w:bCs/>
                <w:color w:val="FFFFFF" w:themeColor="background1"/>
              </w:rPr>
              <w:t>Role Overview</w:t>
            </w:r>
          </w:p>
        </w:tc>
      </w:tr>
      <w:tr w:rsidR="007371C6" w14:paraId="04A7706E" w14:textId="77777777" w:rsidTr="007371C6">
        <w:tc>
          <w:tcPr>
            <w:tcW w:w="9016" w:type="dxa"/>
          </w:tcPr>
          <w:p w14:paraId="63E62DE9" w14:textId="77777777" w:rsidR="007371C6" w:rsidRDefault="007371C6" w:rsidP="007371C6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755ABE8B" w14:textId="1FC80782" w:rsidR="007371C6" w:rsidRPr="00085084" w:rsidRDefault="009169BD" w:rsidP="007371C6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The Red Air Planning Cell</w:t>
            </w:r>
            <w:r w:rsidR="00713ECA">
              <w:rPr>
                <w:rFonts w:ascii="Arial" w:hAnsi="Arial" w:cs="Arial"/>
                <w:color w:val="000000"/>
                <w:szCs w:val="22"/>
              </w:rPr>
              <w:t xml:space="preserve"> (RAPC)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is a new function within Draken that assists crews with daily mission planning tasks </w:t>
            </w:r>
            <w:r w:rsidR="00D96041">
              <w:rPr>
                <w:rFonts w:ascii="Arial" w:hAnsi="Arial" w:cs="Arial"/>
                <w:color w:val="000000"/>
                <w:szCs w:val="22"/>
              </w:rPr>
              <w:t>and leads the flight crew elements of detachment planning</w:t>
            </w:r>
            <w:r w:rsidR="00F030D8">
              <w:rPr>
                <w:rFonts w:ascii="Arial" w:hAnsi="Arial" w:cs="Arial"/>
                <w:color w:val="000000"/>
                <w:szCs w:val="22"/>
              </w:rPr>
              <w:t xml:space="preserve">, including the flight planning for overseas transits. This includes </w:t>
            </w:r>
            <w:r w:rsidR="00E31A4C">
              <w:rPr>
                <w:rFonts w:ascii="Arial" w:hAnsi="Arial" w:cs="Arial"/>
                <w:color w:val="000000"/>
                <w:szCs w:val="22"/>
              </w:rPr>
              <w:t xml:space="preserve">a requirement to generate sortie products, flight plans and </w:t>
            </w:r>
            <w:r w:rsidR="00713ECA">
              <w:rPr>
                <w:rFonts w:ascii="Arial" w:hAnsi="Arial" w:cs="Arial"/>
                <w:color w:val="000000"/>
                <w:szCs w:val="22"/>
              </w:rPr>
              <w:t>generate detachment documentation</w:t>
            </w:r>
            <w:r w:rsidR="00E31A4C">
              <w:rPr>
                <w:rFonts w:ascii="Arial" w:hAnsi="Arial" w:cs="Arial"/>
                <w:color w:val="000000"/>
                <w:szCs w:val="22"/>
              </w:rPr>
              <w:t xml:space="preserve"> in accordance with SOP</w:t>
            </w:r>
            <w:r w:rsidR="009F7339">
              <w:rPr>
                <w:rFonts w:ascii="Arial" w:hAnsi="Arial" w:cs="Arial"/>
                <w:color w:val="000000"/>
                <w:szCs w:val="22"/>
              </w:rPr>
              <w:t>s.</w:t>
            </w:r>
            <w:r w:rsidR="00736495">
              <w:rPr>
                <w:rFonts w:ascii="Arial" w:hAnsi="Arial" w:cs="Arial"/>
                <w:color w:val="000000"/>
                <w:szCs w:val="22"/>
              </w:rPr>
              <w:t xml:space="preserve"> The </w:t>
            </w:r>
            <w:r w:rsidR="00713ECA">
              <w:rPr>
                <w:rFonts w:ascii="Arial" w:hAnsi="Arial" w:cs="Arial"/>
                <w:color w:val="000000"/>
                <w:szCs w:val="22"/>
              </w:rPr>
              <w:t>role</w:t>
            </w:r>
            <w:r w:rsidR="00736495">
              <w:rPr>
                <w:rFonts w:ascii="Arial" w:hAnsi="Arial" w:cs="Arial"/>
                <w:color w:val="000000"/>
                <w:szCs w:val="22"/>
              </w:rPr>
              <w:t xml:space="preserve"> will support Falcon 20 and L159 </w:t>
            </w:r>
            <w:r w:rsidR="00713ECA">
              <w:rPr>
                <w:rFonts w:ascii="Arial" w:hAnsi="Arial" w:cs="Arial"/>
                <w:color w:val="000000"/>
                <w:szCs w:val="22"/>
              </w:rPr>
              <w:t>crews</w:t>
            </w:r>
            <w:r w:rsidR="00736495">
              <w:rPr>
                <w:rFonts w:ascii="Arial" w:hAnsi="Arial" w:cs="Arial"/>
                <w:color w:val="000000"/>
                <w:szCs w:val="22"/>
              </w:rPr>
              <w:t>,</w:t>
            </w:r>
            <w:r w:rsidR="00713ECA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736495">
              <w:rPr>
                <w:rFonts w:ascii="Arial" w:hAnsi="Arial" w:cs="Arial"/>
                <w:color w:val="000000"/>
                <w:szCs w:val="22"/>
              </w:rPr>
              <w:t>and</w:t>
            </w:r>
            <w:r w:rsidR="00713ECA">
              <w:rPr>
                <w:rFonts w:ascii="Arial" w:hAnsi="Arial" w:cs="Arial"/>
                <w:color w:val="000000"/>
                <w:szCs w:val="22"/>
              </w:rPr>
              <w:t xml:space="preserve"> in the future link to the mission planning integration requirements of</w:t>
            </w:r>
            <w:r w:rsidR="00736495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713ECA">
              <w:rPr>
                <w:rFonts w:ascii="Arial" w:hAnsi="Arial" w:cs="Arial"/>
                <w:color w:val="000000"/>
                <w:szCs w:val="22"/>
              </w:rPr>
              <w:t xml:space="preserve">Live, Virtual, Constructive (LVC) and simulated IADS capabilities. </w:t>
            </w:r>
            <w:r w:rsidR="00736495">
              <w:rPr>
                <w:rFonts w:ascii="Arial" w:hAnsi="Arial" w:cs="Arial"/>
                <w:color w:val="000000"/>
                <w:szCs w:val="22"/>
              </w:rPr>
              <w:t xml:space="preserve">The headcount is 1.5 FTE at Bournemouth and 2.5 FTE at Teesside. </w:t>
            </w:r>
          </w:p>
          <w:p w14:paraId="0AA20506" w14:textId="77777777" w:rsidR="007371C6" w:rsidRDefault="007371C6" w:rsidP="007371C6">
            <w:pPr>
              <w:rPr>
                <w:rFonts w:ascii="Arial" w:hAnsi="Arial" w:cs="Arial"/>
              </w:rPr>
            </w:pPr>
          </w:p>
        </w:tc>
      </w:tr>
    </w:tbl>
    <w:p w14:paraId="2DF93784" w14:textId="77777777" w:rsidR="007371C6" w:rsidRDefault="007371C6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2245"/>
        <w:gridCol w:w="2259"/>
        <w:gridCol w:w="2241"/>
      </w:tblGrid>
      <w:tr w:rsidR="007371C6" w:rsidRPr="00FD1DDC" w14:paraId="500FACD2" w14:textId="77777777" w:rsidTr="00C30F8E">
        <w:trPr>
          <w:jc w:val="center"/>
        </w:trPr>
        <w:tc>
          <w:tcPr>
            <w:tcW w:w="2358" w:type="dxa"/>
            <w:shd w:val="clear" w:color="auto" w:fill="000000" w:themeFill="text1"/>
          </w:tcPr>
          <w:p w14:paraId="1B692549" w14:textId="77777777" w:rsidR="007371C6" w:rsidRPr="00FD1DDC" w:rsidRDefault="007371C6" w:rsidP="00C30F8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FD1DDC">
              <w:rPr>
                <w:rFonts w:ascii="Arial" w:hAnsi="Arial" w:cs="Arial"/>
                <w:b/>
                <w:color w:val="FFFFFF" w:themeColor="background1"/>
                <w:szCs w:val="22"/>
              </w:rPr>
              <w:t>Line Manager</w:t>
            </w:r>
          </w:p>
        </w:tc>
        <w:tc>
          <w:tcPr>
            <w:tcW w:w="2342" w:type="dxa"/>
            <w:shd w:val="clear" w:color="auto" w:fill="000000" w:themeFill="text1"/>
          </w:tcPr>
          <w:p w14:paraId="2BC820E9" w14:textId="77777777" w:rsidR="007371C6" w:rsidRPr="00FD1DDC" w:rsidRDefault="007371C6" w:rsidP="00C30F8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FD1DDC">
              <w:rPr>
                <w:rFonts w:ascii="Arial" w:hAnsi="Arial" w:cs="Arial"/>
                <w:b/>
                <w:color w:val="FFFFFF" w:themeColor="background1"/>
                <w:szCs w:val="22"/>
              </w:rPr>
              <w:t>Dotted Line</w:t>
            </w:r>
          </w:p>
        </w:tc>
        <w:tc>
          <w:tcPr>
            <w:tcW w:w="2352" w:type="dxa"/>
            <w:shd w:val="clear" w:color="auto" w:fill="000000" w:themeFill="text1"/>
          </w:tcPr>
          <w:p w14:paraId="37A357BF" w14:textId="77777777" w:rsidR="007371C6" w:rsidRPr="00FD1DDC" w:rsidRDefault="007371C6" w:rsidP="00C30F8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FD1DDC">
              <w:rPr>
                <w:rFonts w:ascii="Arial" w:hAnsi="Arial" w:cs="Arial"/>
                <w:b/>
                <w:color w:val="FFFFFF" w:themeColor="background1"/>
                <w:szCs w:val="22"/>
              </w:rPr>
              <w:t>Direct Reports</w:t>
            </w:r>
          </w:p>
        </w:tc>
        <w:tc>
          <w:tcPr>
            <w:tcW w:w="2343" w:type="dxa"/>
            <w:shd w:val="clear" w:color="auto" w:fill="000000" w:themeFill="text1"/>
          </w:tcPr>
          <w:p w14:paraId="106A10B5" w14:textId="77777777" w:rsidR="007371C6" w:rsidRPr="00FD1DDC" w:rsidRDefault="007371C6" w:rsidP="00C30F8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FD1DDC">
              <w:rPr>
                <w:rFonts w:ascii="Arial" w:hAnsi="Arial" w:cs="Arial"/>
                <w:b/>
                <w:color w:val="FFFFFF" w:themeColor="background1"/>
                <w:szCs w:val="22"/>
              </w:rPr>
              <w:t>Dotted Line</w:t>
            </w:r>
          </w:p>
        </w:tc>
      </w:tr>
      <w:tr w:rsidR="007371C6" w:rsidRPr="00FD1DDC" w14:paraId="17F0DAA7" w14:textId="77777777" w:rsidTr="00C30F8E">
        <w:trPr>
          <w:jc w:val="center"/>
        </w:trPr>
        <w:tc>
          <w:tcPr>
            <w:tcW w:w="2358" w:type="dxa"/>
            <w:vAlign w:val="center"/>
          </w:tcPr>
          <w:p w14:paraId="0465CF8E" w14:textId="6874C9DE" w:rsidR="007371C6" w:rsidRPr="00FD1DDC" w:rsidRDefault="009F7339" w:rsidP="00C30F8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Falcon 20 Fleet Captain</w:t>
            </w:r>
          </w:p>
        </w:tc>
        <w:tc>
          <w:tcPr>
            <w:tcW w:w="2342" w:type="dxa"/>
          </w:tcPr>
          <w:p w14:paraId="75F05F1F" w14:textId="77777777" w:rsidR="007371C6" w:rsidRDefault="009F7339" w:rsidP="00C30F8E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L159 Fleet Captain</w:t>
            </w:r>
          </w:p>
          <w:p w14:paraId="50D83734" w14:textId="12F84F60" w:rsidR="00736495" w:rsidRPr="00FD1DDC" w:rsidRDefault="00736495" w:rsidP="00C30F8E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Hd EWO</w:t>
            </w:r>
          </w:p>
        </w:tc>
        <w:tc>
          <w:tcPr>
            <w:tcW w:w="2352" w:type="dxa"/>
          </w:tcPr>
          <w:p w14:paraId="11CA9DB6" w14:textId="19B7AAE2" w:rsidR="007371C6" w:rsidRPr="00FD1DDC" w:rsidRDefault="009F7339" w:rsidP="00C30F8E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Nil</w:t>
            </w:r>
          </w:p>
        </w:tc>
        <w:tc>
          <w:tcPr>
            <w:tcW w:w="2343" w:type="dxa"/>
          </w:tcPr>
          <w:p w14:paraId="2510FE19" w14:textId="77777777" w:rsidR="007371C6" w:rsidRPr="00FD1DDC" w:rsidRDefault="007371C6" w:rsidP="00C30F8E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FD1DDC">
              <w:rPr>
                <w:rFonts w:ascii="Arial" w:hAnsi="Arial" w:cs="Arial"/>
                <w:szCs w:val="22"/>
              </w:rPr>
              <w:t>Nil</w:t>
            </w:r>
          </w:p>
        </w:tc>
      </w:tr>
    </w:tbl>
    <w:p w14:paraId="0552E669" w14:textId="77777777" w:rsidR="007371C6" w:rsidRDefault="007371C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71C6" w14:paraId="43FB8AE7" w14:textId="77777777" w:rsidTr="1CB40F57">
        <w:tc>
          <w:tcPr>
            <w:tcW w:w="9016" w:type="dxa"/>
            <w:shd w:val="clear" w:color="auto" w:fill="000000" w:themeFill="text1"/>
          </w:tcPr>
          <w:p w14:paraId="6F2BA22C" w14:textId="77777777" w:rsidR="007371C6" w:rsidRPr="007371C6" w:rsidRDefault="007371C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5E57300F" w14:textId="51DB8FE2" w:rsidR="007371C6" w:rsidRPr="007371C6" w:rsidRDefault="007371C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371C6">
              <w:rPr>
                <w:rFonts w:ascii="Arial" w:hAnsi="Arial" w:cs="Arial"/>
                <w:b/>
                <w:bCs/>
                <w:color w:val="FFFFFF" w:themeColor="background1"/>
              </w:rPr>
              <w:t>Key Responsibilities</w:t>
            </w:r>
          </w:p>
          <w:p w14:paraId="0EB1544B" w14:textId="1E102EFD" w:rsidR="007371C6" w:rsidRDefault="007371C6">
            <w:pPr>
              <w:rPr>
                <w:rFonts w:ascii="Arial" w:hAnsi="Arial" w:cs="Arial"/>
              </w:rPr>
            </w:pPr>
          </w:p>
        </w:tc>
      </w:tr>
      <w:tr w:rsidR="007371C6" w14:paraId="0FE136C4" w14:textId="77777777" w:rsidTr="1CB40F57">
        <w:tc>
          <w:tcPr>
            <w:tcW w:w="9016" w:type="dxa"/>
          </w:tcPr>
          <w:p w14:paraId="26A0DF48" w14:textId="77777777" w:rsidR="007371C6" w:rsidRDefault="007371C6" w:rsidP="007371C6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  <w:p w14:paraId="2176513A" w14:textId="3A5C2642" w:rsidR="0009332A" w:rsidRDefault="79F89AA1" w:rsidP="00736495">
            <w:pPr>
              <w:numPr>
                <w:ilvl w:val="1"/>
                <w:numId w:val="1"/>
              </w:numPr>
              <w:tabs>
                <w:tab w:val="clear" w:pos="1440"/>
                <w:tab w:val="num" w:pos="731"/>
              </w:tabs>
              <w:ind w:left="731"/>
              <w:rPr>
                <w:rFonts w:ascii="Arial" w:hAnsi="Arial" w:cs="Arial"/>
              </w:rPr>
            </w:pPr>
            <w:r w:rsidRPr="1CB40F57">
              <w:rPr>
                <w:rFonts w:ascii="Arial" w:hAnsi="Arial" w:cs="Arial"/>
              </w:rPr>
              <w:t>Collate customer tasking requirements.</w:t>
            </w:r>
          </w:p>
          <w:p w14:paraId="644890E9" w14:textId="77777777" w:rsidR="009A68AF" w:rsidRDefault="0009332A" w:rsidP="00662FE9">
            <w:pPr>
              <w:numPr>
                <w:ilvl w:val="1"/>
                <w:numId w:val="1"/>
              </w:numPr>
              <w:tabs>
                <w:tab w:val="clear" w:pos="1440"/>
                <w:tab w:val="num" w:pos="731"/>
              </w:tabs>
              <w:ind w:left="731"/>
              <w:rPr>
                <w:rFonts w:ascii="Arial" w:hAnsi="Arial" w:cs="Arial"/>
              </w:rPr>
            </w:pPr>
            <w:r w:rsidRPr="1CB40F57">
              <w:rPr>
                <w:rFonts w:ascii="Arial" w:hAnsi="Arial" w:cs="Arial"/>
              </w:rPr>
              <w:t>Generate sortie products for crews (line up cards, mission profiles).</w:t>
            </w:r>
            <w:r w:rsidR="00662FE9" w:rsidRPr="1CB40F57">
              <w:rPr>
                <w:rFonts w:ascii="Arial" w:hAnsi="Arial" w:cs="Arial"/>
              </w:rPr>
              <w:t xml:space="preserve"> </w:t>
            </w:r>
          </w:p>
          <w:p w14:paraId="2652091A" w14:textId="3A668922" w:rsidR="007371C6" w:rsidRDefault="0009332A" w:rsidP="00736495">
            <w:pPr>
              <w:numPr>
                <w:ilvl w:val="1"/>
                <w:numId w:val="1"/>
              </w:numPr>
              <w:tabs>
                <w:tab w:val="clear" w:pos="1440"/>
                <w:tab w:val="num" w:pos="731"/>
              </w:tabs>
              <w:ind w:left="7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Conduct sortie pre-mission briefings with formation lead pilot and EWO. </w:t>
            </w:r>
          </w:p>
          <w:p w14:paraId="0F47CA75" w14:textId="7179CB9A" w:rsidR="0009332A" w:rsidRDefault="0009332A" w:rsidP="00736495">
            <w:pPr>
              <w:numPr>
                <w:ilvl w:val="1"/>
                <w:numId w:val="1"/>
              </w:numPr>
              <w:tabs>
                <w:tab w:val="clear" w:pos="1440"/>
                <w:tab w:val="num" w:pos="731"/>
              </w:tabs>
              <w:ind w:left="7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 the flight crew elements of detachment planning.</w:t>
            </w:r>
          </w:p>
          <w:p w14:paraId="478BCE3F" w14:textId="358ABDBD" w:rsidR="0009332A" w:rsidRDefault="0009332A" w:rsidP="00736495">
            <w:pPr>
              <w:numPr>
                <w:ilvl w:val="1"/>
                <w:numId w:val="1"/>
              </w:numPr>
              <w:tabs>
                <w:tab w:val="clear" w:pos="1440"/>
                <w:tab w:val="num" w:pos="731"/>
              </w:tabs>
              <w:ind w:left="7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</w:t>
            </w:r>
            <w:r w:rsidR="009A68AF">
              <w:rPr>
                <w:rFonts w:ascii="Arial" w:hAnsi="Arial" w:cs="Arial"/>
              </w:rPr>
              <w:t xml:space="preserve"> routes and generate</w:t>
            </w:r>
            <w:r>
              <w:rPr>
                <w:rFonts w:ascii="Arial" w:hAnsi="Arial" w:cs="Arial"/>
              </w:rPr>
              <w:t xml:space="preserve"> flight plans for Falcon 20 and L159 </w:t>
            </w:r>
            <w:r w:rsidR="009A68AF">
              <w:rPr>
                <w:rFonts w:ascii="Arial" w:hAnsi="Arial" w:cs="Arial"/>
              </w:rPr>
              <w:t xml:space="preserve">overseas </w:t>
            </w:r>
            <w:r>
              <w:rPr>
                <w:rFonts w:ascii="Arial" w:hAnsi="Arial" w:cs="Arial"/>
              </w:rPr>
              <w:t>transits.</w:t>
            </w:r>
          </w:p>
          <w:p w14:paraId="3A86D539" w14:textId="77777777" w:rsidR="0009332A" w:rsidRDefault="0009332A" w:rsidP="0009332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(Future: incorporate S-IADS and Red Operations Centre Functions into the mission design).</w:t>
            </w:r>
          </w:p>
          <w:p w14:paraId="240C889A" w14:textId="12E86343" w:rsidR="00662FE9" w:rsidRDefault="00662FE9" w:rsidP="00662FE9">
            <w:pPr>
              <w:rPr>
                <w:rFonts w:ascii="Arial" w:hAnsi="Arial" w:cs="Arial"/>
              </w:rPr>
            </w:pPr>
          </w:p>
        </w:tc>
      </w:tr>
    </w:tbl>
    <w:p w14:paraId="07C91697" w14:textId="77777777" w:rsidR="007371C6" w:rsidRDefault="007371C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3A41" w14:paraId="5916348F" w14:textId="77777777" w:rsidTr="1CB40F57">
        <w:tc>
          <w:tcPr>
            <w:tcW w:w="9016" w:type="dxa"/>
            <w:shd w:val="clear" w:color="auto" w:fill="000000" w:themeFill="text1"/>
          </w:tcPr>
          <w:p w14:paraId="334DF7F2" w14:textId="77777777" w:rsidR="00A30BB3" w:rsidRPr="00A30BB3" w:rsidRDefault="00A30BB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26CBFAB7" w14:textId="23AB3728" w:rsidR="6AFD0162" w:rsidRDefault="6AFD0162" w:rsidP="40BFF54A">
            <w:r w:rsidRPr="40BFF54A">
              <w:rPr>
                <w:rFonts w:ascii="Arial" w:hAnsi="Arial" w:cs="Arial"/>
                <w:b/>
                <w:bCs/>
                <w:color w:val="FFFFFF" w:themeColor="background1"/>
              </w:rPr>
              <w:t>Interlocutors</w:t>
            </w:r>
          </w:p>
          <w:p w14:paraId="2489E4AB" w14:textId="595F2CFE" w:rsidR="00A30BB3" w:rsidRDefault="00A30BB3">
            <w:pPr>
              <w:rPr>
                <w:rFonts w:ascii="Arial" w:hAnsi="Arial" w:cs="Arial"/>
              </w:rPr>
            </w:pPr>
          </w:p>
        </w:tc>
      </w:tr>
      <w:tr w:rsidR="00B73A41" w14:paraId="31322817" w14:textId="77777777" w:rsidTr="1CB40F57">
        <w:tc>
          <w:tcPr>
            <w:tcW w:w="9016" w:type="dxa"/>
          </w:tcPr>
          <w:p w14:paraId="30702B03" w14:textId="77777777" w:rsidR="009B1769" w:rsidRDefault="009B1769" w:rsidP="000C02F2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C720355" w14:textId="02576C93" w:rsidR="009A68AF" w:rsidRDefault="009A68AF" w:rsidP="7A0CF62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7A0CF62B">
              <w:rPr>
                <w:rFonts w:ascii="Arial" w:hAnsi="Arial" w:cs="Arial"/>
              </w:rPr>
              <w:t>Ops Control.</w:t>
            </w:r>
          </w:p>
          <w:p w14:paraId="00DA3C69" w14:textId="2D2F2D78" w:rsidR="00662FE9" w:rsidRDefault="00662FE9" w:rsidP="0009332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1CB40F57">
              <w:rPr>
                <w:rFonts w:ascii="Arial" w:hAnsi="Arial" w:cs="Arial"/>
              </w:rPr>
              <w:t>Flight Operations.</w:t>
            </w:r>
          </w:p>
          <w:p w14:paraId="316FB9AF" w14:textId="68B07FA2" w:rsidR="3F094C29" w:rsidRDefault="3F094C29" w:rsidP="1CB40F5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1CB40F57">
              <w:rPr>
                <w:rFonts w:ascii="Arial" w:hAnsi="Arial" w:cs="Arial"/>
              </w:rPr>
              <w:t>EW Ops / EWTC</w:t>
            </w:r>
          </w:p>
          <w:p w14:paraId="301308F3" w14:textId="46366B08" w:rsidR="00662FE9" w:rsidRDefault="00662FE9" w:rsidP="0009332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Customers (</w:t>
            </w:r>
            <w:r w:rsidR="009A68AF">
              <w:rPr>
                <w:rFonts w:ascii="Arial" w:hAnsi="Arial" w:cs="Arial"/>
              </w:rPr>
              <w:t>JSATO / FOST / JTEPS / Squadrons / USAFE)</w:t>
            </w:r>
          </w:p>
          <w:p w14:paraId="4D61CEFB" w14:textId="29ABCD9F" w:rsidR="0009332A" w:rsidRDefault="00662FE9" w:rsidP="0009332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MPC liaison for overseas detachment</w:t>
            </w:r>
            <w:r w:rsidR="009A68AF">
              <w:rPr>
                <w:rFonts w:ascii="Arial" w:hAnsi="Arial" w:cs="Arial"/>
              </w:rPr>
              <w:t xml:space="preserve"> planning.</w:t>
            </w:r>
          </w:p>
          <w:p w14:paraId="447E8EF9" w14:textId="521C0586" w:rsidR="00662FE9" w:rsidRDefault="00662FE9" w:rsidP="0009332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department.</w:t>
            </w:r>
          </w:p>
          <w:p w14:paraId="43EB33E1" w14:textId="0A2D4250" w:rsidR="0009332A" w:rsidRPr="009A68AF" w:rsidRDefault="0009332A" w:rsidP="009A68AF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4E68CC18" w14:textId="77777777" w:rsidR="00B73A41" w:rsidRDefault="00B73A4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332A" w14:paraId="5612FC86" w14:textId="77777777" w:rsidTr="1CB40F57">
        <w:tc>
          <w:tcPr>
            <w:tcW w:w="9016" w:type="dxa"/>
            <w:shd w:val="clear" w:color="auto" w:fill="000000" w:themeFill="text1"/>
          </w:tcPr>
          <w:p w14:paraId="72D6B66B" w14:textId="77777777" w:rsidR="0009332A" w:rsidRPr="00A30BB3" w:rsidRDefault="0009332A" w:rsidP="00394D8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322109B4" w14:textId="6952F5AC" w:rsidR="0009332A" w:rsidRPr="00A30BB3" w:rsidRDefault="00662FE9" w:rsidP="00394D8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Experience </w:t>
            </w:r>
            <w:r w:rsidR="0009332A">
              <w:rPr>
                <w:rFonts w:ascii="Arial" w:hAnsi="Arial" w:cs="Arial"/>
                <w:b/>
                <w:bCs/>
                <w:color w:val="FFFFFF" w:themeColor="background1"/>
              </w:rPr>
              <w:t>Requirements</w:t>
            </w:r>
          </w:p>
          <w:p w14:paraId="387E0858" w14:textId="77777777" w:rsidR="0009332A" w:rsidRDefault="0009332A" w:rsidP="00394D89">
            <w:pPr>
              <w:rPr>
                <w:rFonts w:ascii="Arial" w:hAnsi="Arial" w:cs="Arial"/>
              </w:rPr>
            </w:pPr>
          </w:p>
        </w:tc>
      </w:tr>
      <w:tr w:rsidR="0009332A" w14:paraId="3B8D9570" w14:textId="77777777" w:rsidTr="1CB40F57">
        <w:tc>
          <w:tcPr>
            <w:tcW w:w="9016" w:type="dxa"/>
          </w:tcPr>
          <w:p w14:paraId="47E9FC01" w14:textId="77777777" w:rsidR="00662FE9" w:rsidRDefault="00662FE9" w:rsidP="00394D89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B62286A" w14:textId="2CB53493" w:rsidR="00662FE9" w:rsidRDefault="00662FE9" w:rsidP="00662F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Operations (essential)</w:t>
            </w:r>
          </w:p>
          <w:p w14:paraId="75E8FFD2" w14:textId="14744405" w:rsidR="00662FE9" w:rsidRDefault="00662FE9" w:rsidP="00662F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1CB40F57">
              <w:rPr>
                <w:rFonts w:ascii="Arial" w:hAnsi="Arial" w:cs="Arial"/>
              </w:rPr>
              <w:t>Military aircrew (desirable)</w:t>
            </w:r>
          </w:p>
          <w:p w14:paraId="286467B8" w14:textId="7D57B9D0" w:rsidR="183146ED" w:rsidRDefault="183146ED" w:rsidP="1CB40F5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1CB40F57">
              <w:rPr>
                <w:rFonts w:ascii="Arial" w:hAnsi="Arial" w:cs="Arial"/>
              </w:rPr>
              <w:lastRenderedPageBreak/>
              <w:t>Flight planning (desirable)</w:t>
            </w:r>
          </w:p>
          <w:p w14:paraId="4EE7E974" w14:textId="25D0872E" w:rsidR="00662FE9" w:rsidRDefault="00662FE9" w:rsidP="00662F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Tactical instruction (eg QWI, EWI) (highly desirable)</w:t>
            </w:r>
          </w:p>
          <w:p w14:paraId="7E405FD3" w14:textId="3E3D264D" w:rsidR="009A68AF" w:rsidRPr="009A68AF" w:rsidRDefault="00662FE9" w:rsidP="009A68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 SC</w:t>
            </w:r>
          </w:p>
          <w:p w14:paraId="514E1522" w14:textId="531C8EDA" w:rsidR="00662FE9" w:rsidRPr="00662FE9" w:rsidRDefault="00662FE9" w:rsidP="00662FE9">
            <w:pPr>
              <w:rPr>
                <w:rFonts w:ascii="Arial" w:hAnsi="Arial" w:cs="Arial"/>
              </w:rPr>
            </w:pPr>
          </w:p>
        </w:tc>
      </w:tr>
      <w:tr w:rsidR="00662FE9" w14:paraId="5BD2DAAC" w14:textId="77777777" w:rsidTr="1CB40F57">
        <w:tc>
          <w:tcPr>
            <w:tcW w:w="9016" w:type="dxa"/>
            <w:shd w:val="clear" w:color="auto" w:fill="000000" w:themeFill="text1"/>
          </w:tcPr>
          <w:p w14:paraId="6116C575" w14:textId="77777777" w:rsidR="00662FE9" w:rsidRPr="00A30BB3" w:rsidRDefault="00662FE9" w:rsidP="00394D8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41A215CF" w14:textId="75ACC9AD" w:rsidR="00662FE9" w:rsidRPr="00A30BB3" w:rsidRDefault="00662FE9" w:rsidP="00394D8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Training Requirements</w:t>
            </w:r>
          </w:p>
          <w:p w14:paraId="022B8D28" w14:textId="77777777" w:rsidR="00662FE9" w:rsidRDefault="00662FE9" w:rsidP="00394D89">
            <w:pPr>
              <w:rPr>
                <w:rFonts w:ascii="Arial" w:hAnsi="Arial" w:cs="Arial"/>
              </w:rPr>
            </w:pPr>
          </w:p>
        </w:tc>
      </w:tr>
      <w:tr w:rsidR="00662FE9" w14:paraId="767B68E5" w14:textId="77777777" w:rsidTr="1CB40F57">
        <w:tc>
          <w:tcPr>
            <w:tcW w:w="9016" w:type="dxa"/>
          </w:tcPr>
          <w:p w14:paraId="431BD998" w14:textId="77777777" w:rsidR="00662FE9" w:rsidRDefault="00662FE9" w:rsidP="00394D89">
            <w:pPr>
              <w:rPr>
                <w:rFonts w:ascii="Arial" w:hAnsi="Arial" w:cs="Arial"/>
              </w:rPr>
            </w:pPr>
          </w:p>
          <w:p w14:paraId="1E777649" w14:textId="77777777" w:rsidR="00662FE9" w:rsidRDefault="00662FE9" w:rsidP="00394D89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Training</w:t>
            </w:r>
          </w:p>
          <w:p w14:paraId="68018EBB" w14:textId="77777777" w:rsidR="00662FE9" w:rsidRDefault="00662FE9" w:rsidP="00394D89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1ECD8F53" w14:textId="77777777" w:rsidR="00662FE9" w:rsidRDefault="00662FE9" w:rsidP="00394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1CB40F57">
              <w:rPr>
                <w:rFonts w:ascii="Arial" w:hAnsi="Arial" w:cs="Arial"/>
              </w:rPr>
              <w:t>Falcon 20 and L159 SOPs (tactical employment).</w:t>
            </w:r>
          </w:p>
          <w:p w14:paraId="1A9ED55E" w14:textId="6B2E2BB2" w:rsidR="00662FE9" w:rsidRDefault="00662FE9" w:rsidP="00394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Guru2 / EPP (ac performance planning)</w:t>
            </w:r>
          </w:p>
          <w:p w14:paraId="2997E971" w14:textId="1FF67177" w:rsidR="00662FE9" w:rsidRDefault="00662FE9" w:rsidP="00394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MODNET / OneNote (customer interaction)</w:t>
            </w:r>
          </w:p>
          <w:p w14:paraId="4F003280" w14:textId="77777777" w:rsidR="00662FE9" w:rsidRPr="0009332A" w:rsidRDefault="00662FE9" w:rsidP="00394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MyAirOps (rostering).</w:t>
            </w:r>
          </w:p>
          <w:p w14:paraId="559E400D" w14:textId="77777777" w:rsidR="00662FE9" w:rsidRDefault="00662FE9" w:rsidP="00394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ForeFlight Dispatch / PPS8 (route planning).</w:t>
            </w:r>
          </w:p>
          <w:p w14:paraId="330C0D9D" w14:textId="77777777" w:rsidR="00662FE9" w:rsidRDefault="00662FE9" w:rsidP="00394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 Performance requirements (route planning).</w:t>
            </w:r>
          </w:p>
          <w:p w14:paraId="7073002C" w14:textId="77777777" w:rsidR="00662FE9" w:rsidRDefault="00662FE9" w:rsidP="00394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IMSORTS / IRAATS contractual requirements / KPIs.</w:t>
            </w:r>
          </w:p>
          <w:p w14:paraId="06DA8469" w14:textId="77777777" w:rsidR="00662FE9" w:rsidRPr="00662FE9" w:rsidRDefault="00662FE9" w:rsidP="00394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SMS (detachment risk assessment / LERP process)</w:t>
            </w:r>
          </w:p>
          <w:p w14:paraId="08165D54" w14:textId="77777777" w:rsidR="00662FE9" w:rsidRDefault="00662FE9" w:rsidP="00394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1CB40F57">
              <w:rPr>
                <w:rFonts w:ascii="Arial" w:hAnsi="Arial" w:cs="Arial"/>
              </w:rPr>
              <w:t>Electronic Warfare (EW) capabilities (pod allocation and tasking)</w:t>
            </w:r>
          </w:p>
          <w:p w14:paraId="3E2D5723" w14:textId="62EEDF07" w:rsidR="1FF2CD58" w:rsidRDefault="1FF2CD58" w:rsidP="40BFF5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40BFF54A">
              <w:rPr>
                <w:rFonts w:ascii="Arial" w:hAnsi="Arial" w:cs="Arial"/>
              </w:rPr>
              <w:t>Ops Manuals (regulations)</w:t>
            </w:r>
          </w:p>
          <w:p w14:paraId="68C6E1D0" w14:textId="15A7426E" w:rsidR="354E5987" w:rsidRDefault="354E5987" w:rsidP="40BFF5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40BFF54A">
              <w:rPr>
                <w:rFonts w:ascii="Arial" w:hAnsi="Arial" w:cs="Arial"/>
              </w:rPr>
              <w:t>Detachment planning and site survey requirements</w:t>
            </w:r>
          </w:p>
          <w:p w14:paraId="2B5B4AE3" w14:textId="1CB75B97" w:rsidR="129CB781" w:rsidRDefault="129CB781" w:rsidP="40BFF5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40BFF54A">
              <w:rPr>
                <w:rFonts w:ascii="Arial" w:hAnsi="Arial" w:cs="Arial"/>
              </w:rPr>
              <w:t>Applicable customer regulatory frameworks e.g. Air Training Regulations</w:t>
            </w:r>
            <w:r w:rsidR="235E60B2" w:rsidRPr="40BFF54A">
              <w:rPr>
                <w:rFonts w:ascii="Arial" w:hAnsi="Arial" w:cs="Arial"/>
              </w:rPr>
              <w:t>, Fighting Edge</w:t>
            </w:r>
          </w:p>
          <w:p w14:paraId="5D07274C" w14:textId="77777777" w:rsidR="00662FE9" w:rsidRPr="00662FE9" w:rsidRDefault="00662FE9" w:rsidP="00394D89">
            <w:pPr>
              <w:rPr>
                <w:rFonts w:ascii="Arial" w:hAnsi="Arial" w:cs="Arial"/>
              </w:rPr>
            </w:pPr>
          </w:p>
        </w:tc>
      </w:tr>
    </w:tbl>
    <w:p w14:paraId="2CE2EDAF" w14:textId="269E7E17" w:rsidR="0088389C" w:rsidRPr="007371C6" w:rsidRDefault="0088389C">
      <w:pPr>
        <w:rPr>
          <w:rFonts w:ascii="Arial" w:hAnsi="Arial" w:cs="Arial"/>
        </w:rPr>
      </w:pPr>
    </w:p>
    <w:sectPr w:rsidR="0088389C" w:rsidRPr="00737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AB674" w14:textId="77777777" w:rsidR="009475D5" w:rsidRDefault="009475D5" w:rsidP="007371C6">
      <w:r>
        <w:separator/>
      </w:r>
    </w:p>
  </w:endnote>
  <w:endnote w:type="continuationSeparator" w:id="0">
    <w:p w14:paraId="05C8EB4A" w14:textId="77777777" w:rsidR="009475D5" w:rsidRDefault="009475D5" w:rsidP="007371C6">
      <w:r>
        <w:continuationSeparator/>
      </w:r>
    </w:p>
  </w:endnote>
  <w:endnote w:type="continuationNotice" w:id="1">
    <w:p w14:paraId="2D8D9C08" w14:textId="77777777" w:rsidR="009475D5" w:rsidRDefault="009475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DC374" w14:textId="23050EEA" w:rsidR="00FD2C6D" w:rsidRDefault="00FD2C6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419E56D" wp14:editId="282640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811963599" name="Text Box 5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91DA1" w14:textId="659265CE" w:rsidR="00FD2C6D" w:rsidRPr="00FD2C6D" w:rsidRDefault="00FD2C6D" w:rsidP="00FD2C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2C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005DF753">
            <v:shapetype id="_x0000_t202" coordsize="21600,21600" o:spt="202" path="m,l,21600r21600,l21600,xe" w14:anchorId="1419E56D">
              <v:stroke joinstyle="miter"/>
              <v:path gradientshapeok="t" o:connecttype="rect"/>
            </v:shapetype>
            <v:shape id="Text Box 5" style="position:absolute;margin-left:0;margin-top:0;width:70.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RAKEN PRIVAT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0gRqoQ8CAAAc&#10;BAAADgAAAAAAAAAAAAAAAAAuAgAAZHJzL2Uyb0RvYy54bWxQSwECLQAUAAYACAAAACEAvd77b9oA&#10;AAAEAQAADwAAAAAAAAAAAAAAAABpBAAAZHJzL2Rvd25yZXYueG1sUEsFBgAAAAAEAAQA8wAAAHAF&#10;AAAAAA==&#10;">
              <v:fill o:detectmouseclick="t"/>
              <v:textbox style="mso-fit-shape-to-text:t" inset="0,0,0,15pt">
                <w:txbxContent>
                  <w:p w:rsidRPr="00FD2C6D" w:rsidR="00FD2C6D" w:rsidP="00FD2C6D" w:rsidRDefault="00FD2C6D" w14:paraId="439B276F" w14:textId="659265CE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2C6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AD268" w14:textId="7D5BBB97" w:rsidR="007371C6" w:rsidRDefault="00FD2C6D">
    <w:pPr>
      <w:pStyle w:val="Footer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3388FE8" wp14:editId="79CFE0D8">
              <wp:simplePos x="914400" y="9906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130598143" name="Text Box 6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E8D61" w14:textId="2AE29569" w:rsidR="00FD2C6D" w:rsidRPr="00FD2C6D" w:rsidRDefault="00FD2C6D" w:rsidP="00FD2C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2C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52C7D171">
            <v:shapetype id="_x0000_t202" coordsize="21600,21600" o:spt="202" path="m,l,21600r21600,l21600,xe" w14:anchorId="43388FE8">
              <v:stroke joinstyle="miter"/>
              <v:path gradientshapeok="t" o:connecttype="rect"/>
            </v:shapetype>
            <v:shape id="Text Box 6" style="position:absolute;left:0;text-align:left;margin-left:0;margin-top:0;width:70.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RAKEN PRIVATE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7vYnA8CAAAc&#10;BAAADgAAAAAAAAAAAAAAAAAuAgAAZHJzL2Uyb0RvYy54bWxQSwECLQAUAAYACAAAACEAvd77b9oA&#10;AAAEAQAADwAAAAAAAAAAAAAAAABpBAAAZHJzL2Rvd25yZXYueG1sUEsFBgAAAAAEAAQA8wAAAHAF&#10;AAAAAA==&#10;">
              <v:fill o:detectmouseclick="t"/>
              <v:textbox style="mso-fit-shape-to-text:t" inset="0,0,0,15pt">
                <w:txbxContent>
                  <w:p w:rsidRPr="00FD2C6D" w:rsidR="00FD2C6D" w:rsidP="00FD2C6D" w:rsidRDefault="00FD2C6D" w14:paraId="23C6397D" w14:textId="2AE29569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2C6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7053262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371C6">
          <w:fldChar w:fldCharType="begin"/>
        </w:r>
        <w:r w:rsidR="007371C6">
          <w:instrText xml:space="preserve"> PAGE   \* MERGEFORMAT </w:instrText>
        </w:r>
        <w:r w:rsidR="007371C6">
          <w:fldChar w:fldCharType="separate"/>
        </w:r>
        <w:r w:rsidR="007371C6">
          <w:rPr>
            <w:noProof/>
          </w:rPr>
          <w:t>2</w:t>
        </w:r>
        <w:r w:rsidR="007371C6">
          <w:rPr>
            <w:noProof/>
          </w:rPr>
          <w:fldChar w:fldCharType="end"/>
        </w:r>
      </w:sdtContent>
    </w:sdt>
  </w:p>
  <w:p w14:paraId="4644B53C" w14:textId="6EFBD668" w:rsidR="007371C6" w:rsidRPr="007371C6" w:rsidRDefault="009A68AF">
    <w:pPr>
      <w:pStyle w:val="Footer"/>
      <w:rPr>
        <w:lang w:val="en-US"/>
      </w:rPr>
    </w:pPr>
    <w:r>
      <w:rPr>
        <w:lang w:val="en-US"/>
      </w:rPr>
      <w:t>DEC</w:t>
    </w:r>
    <w:r w:rsidR="007371C6">
      <w:rPr>
        <w:lang w:val="en-US"/>
      </w:rPr>
      <w:t xml:space="preserve"> 2024</w:t>
    </w:r>
    <w:r w:rsidR="007371C6">
      <w:rPr>
        <w:lang w:val="en-US"/>
      </w:rPr>
      <w:tab/>
    </w:r>
    <w:r w:rsidR="007371C6">
      <w:rPr>
        <w:lang w:val="en-US"/>
      </w:rPr>
      <w:tab/>
      <w:t>DRAKEN PRIVATE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0071B" w14:textId="713E0EB1" w:rsidR="00FD2C6D" w:rsidRDefault="00FD2C6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4C69B4D" wp14:editId="01458A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740597526" name="Text Box 4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A58A4" w14:textId="4F975632" w:rsidR="00FD2C6D" w:rsidRPr="00FD2C6D" w:rsidRDefault="00FD2C6D" w:rsidP="00FD2C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2C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4E50D46C">
            <v:shapetype id="_x0000_t202" coordsize="21600,21600" o:spt="202" path="m,l,21600r21600,l21600,xe" w14:anchorId="74C69B4D">
              <v:stroke joinstyle="miter"/>
              <v:path gradientshapeok="t" o:connecttype="rect"/>
            </v:shapetype>
            <v:shape id="Text Box 4" style="position:absolute;margin-left:0;margin-top:0;width:70.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RAKEN PRIVATE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">
              <v:fill o:detectmouseclick="t"/>
              <v:textbox style="mso-fit-shape-to-text:t" inset="0,0,0,15pt">
                <w:txbxContent>
                  <w:p w:rsidRPr="00FD2C6D" w:rsidR="00FD2C6D" w:rsidP="00FD2C6D" w:rsidRDefault="00FD2C6D" w14:paraId="2A1371BB" w14:textId="4F975632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2C6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4A3F0" w14:textId="77777777" w:rsidR="009475D5" w:rsidRDefault="009475D5" w:rsidP="007371C6">
      <w:r>
        <w:separator/>
      </w:r>
    </w:p>
  </w:footnote>
  <w:footnote w:type="continuationSeparator" w:id="0">
    <w:p w14:paraId="1DAEDAE9" w14:textId="77777777" w:rsidR="009475D5" w:rsidRDefault="009475D5" w:rsidP="007371C6">
      <w:r>
        <w:continuationSeparator/>
      </w:r>
    </w:p>
  </w:footnote>
  <w:footnote w:type="continuationNotice" w:id="1">
    <w:p w14:paraId="190FBB4C" w14:textId="77777777" w:rsidR="009475D5" w:rsidRDefault="009475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4D97D" w14:textId="2E00945E" w:rsidR="00FD2C6D" w:rsidRDefault="00FD2C6D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489A83" wp14:editId="1C00BB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326095621" name="Text Box 2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62E299" w14:textId="1B9C01CB" w:rsidR="00FD2C6D" w:rsidRPr="00FD2C6D" w:rsidRDefault="00FD2C6D" w:rsidP="00FD2C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2C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39A0DB1C">
            <v:shapetype id="_x0000_t202" coordsize="21600,21600" o:spt="202" path="m,l,21600r21600,l21600,xe" w14:anchorId="67489A83">
              <v:stroke joinstyle="miter"/>
              <v:path gradientshapeok="t" o:connecttype="rect"/>
            </v:shapetype>
            <v:shape id="Text Box 2" style="position:absolute;margin-left:0;margin-top:0;width:70.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DRAKEN PRIVAT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">
              <v:fill o:detectmouseclick="t"/>
              <v:textbox style="mso-fit-shape-to-text:t" inset="0,15pt,0,0">
                <w:txbxContent>
                  <w:p w:rsidRPr="00FD2C6D" w:rsidR="00FD2C6D" w:rsidP="00FD2C6D" w:rsidRDefault="00FD2C6D" w14:paraId="42FB655E" w14:textId="1B9C01CB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2C6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7ECC0" w14:textId="3246F64D" w:rsidR="007371C6" w:rsidRDefault="00FD2C6D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63BC7D" wp14:editId="7688BB13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1877648710" name="Text Box 3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0466A" w14:textId="772A3E0D" w:rsidR="00FD2C6D" w:rsidRPr="00FD2C6D" w:rsidRDefault="00FD2C6D" w:rsidP="00FD2C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2C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clsh="http://schemas.microsoft.com/office/drawing/2020/classificationShape" xmlns:a="http://schemas.openxmlformats.org/drawingml/2006/main">
          <w:pict w14:anchorId="01474001">
            <v:shapetype id="_x0000_t202" coordsize="21600,21600" o:spt="202" path="m,l,21600r21600,l21600,xe" w14:anchorId="6763BC7D">
              <v:stroke joinstyle="miter"/>
              <v:path gradientshapeok="t" o:connecttype="rect"/>
            </v:shapetype>
            <v:shape id="Text Box 3" style="position:absolute;margin-left:0;margin-top:0;width:70.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DRAKEN PRIVAT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">
              <v:fill o:detectmouseclick="t"/>
              <v:textbox style="mso-fit-shape-to-text:t" inset="0,15pt,0,0">
                <w:txbxContent>
                  <w:p w:rsidRPr="00FD2C6D" w:rsidR="00FD2C6D" w:rsidP="00FD2C6D" w:rsidRDefault="00FD2C6D" w14:paraId="1EF49331" w14:textId="772A3E0D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2C6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71C6" w:rsidRPr="00513C9A">
      <w:rPr>
        <w:noProof/>
      </w:rPr>
      <w:drawing>
        <wp:inline distT="0" distB="0" distL="0" distR="0" wp14:anchorId="4AE4CB08" wp14:editId="2766538C">
          <wp:extent cx="1816100" cy="431830"/>
          <wp:effectExtent l="0" t="0" r="0" b="6350"/>
          <wp:docPr id="56" name="Picture 56" descr="A black letter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 black letter with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5F55A" w14:textId="61C52C28" w:rsidR="00FD2C6D" w:rsidRDefault="00FD2C6D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3BE1DB" wp14:editId="589278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1544753259" name="Text Box 1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7FDF4" w14:textId="541657AD" w:rsidR="00FD2C6D" w:rsidRPr="00FD2C6D" w:rsidRDefault="00FD2C6D" w:rsidP="00FD2C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2C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0852C2F3">
            <v:shapetype id="_x0000_t202" coordsize="21600,21600" o:spt="202" path="m,l,21600r21600,l21600,xe" w14:anchorId="643BE1DB">
              <v:stroke joinstyle="miter"/>
              <v:path gradientshapeok="t" o:connecttype="rect"/>
            </v:shapetype>
            <v:shape id="Text Box 1" style="position:absolute;margin-left:0;margin-top:0;width:70.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DRAKEN PRIVATE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">
              <v:fill o:detectmouseclick="t"/>
              <v:textbox style="mso-fit-shape-to-text:t" inset="0,15pt,0,0">
                <w:txbxContent>
                  <w:p w:rsidRPr="00FD2C6D" w:rsidR="00FD2C6D" w:rsidP="00FD2C6D" w:rsidRDefault="00FD2C6D" w14:paraId="2C5F8221" w14:textId="541657AD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2C6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3A00"/>
    <w:multiLevelType w:val="hybridMultilevel"/>
    <w:tmpl w:val="C1E28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945FF"/>
    <w:multiLevelType w:val="hybridMultilevel"/>
    <w:tmpl w:val="6B528A0C"/>
    <w:lvl w:ilvl="0" w:tplc="D89674F6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2168D"/>
    <w:multiLevelType w:val="hybridMultilevel"/>
    <w:tmpl w:val="8ABCC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97A6E"/>
    <w:multiLevelType w:val="hybridMultilevel"/>
    <w:tmpl w:val="1F4AB91E"/>
    <w:lvl w:ilvl="0" w:tplc="97CE3D18">
      <w:start w:val="1"/>
      <w:numFmt w:val="bullet"/>
      <w:lvlText w:val=""/>
      <w:lvlJc w:val="left"/>
      <w:pPr>
        <w:tabs>
          <w:tab w:val="num" w:pos="680"/>
        </w:tabs>
        <w:ind w:left="624" w:hanging="34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A1132"/>
    <w:multiLevelType w:val="hybridMultilevel"/>
    <w:tmpl w:val="A36CD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432CC"/>
    <w:multiLevelType w:val="multilevel"/>
    <w:tmpl w:val="D23C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167B00"/>
    <w:multiLevelType w:val="hybridMultilevel"/>
    <w:tmpl w:val="27487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82868"/>
    <w:multiLevelType w:val="multilevel"/>
    <w:tmpl w:val="ADA6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4C1979"/>
    <w:multiLevelType w:val="hybridMultilevel"/>
    <w:tmpl w:val="C08C6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197867">
    <w:abstractNumId w:val="7"/>
  </w:num>
  <w:num w:numId="2" w16cid:durableId="1324313861">
    <w:abstractNumId w:val="5"/>
  </w:num>
  <w:num w:numId="3" w16cid:durableId="754475453">
    <w:abstractNumId w:val="4"/>
  </w:num>
  <w:num w:numId="4" w16cid:durableId="686179224">
    <w:abstractNumId w:val="1"/>
  </w:num>
  <w:num w:numId="5" w16cid:durableId="888804419">
    <w:abstractNumId w:val="0"/>
  </w:num>
  <w:num w:numId="6" w16cid:durableId="514609944">
    <w:abstractNumId w:val="2"/>
  </w:num>
  <w:num w:numId="7" w16cid:durableId="678889538">
    <w:abstractNumId w:val="6"/>
  </w:num>
  <w:num w:numId="8" w16cid:durableId="188639317">
    <w:abstractNumId w:val="8"/>
  </w:num>
  <w:num w:numId="9" w16cid:durableId="91019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C6"/>
    <w:rsid w:val="00035885"/>
    <w:rsid w:val="000731D5"/>
    <w:rsid w:val="000774BB"/>
    <w:rsid w:val="00085084"/>
    <w:rsid w:val="0009332A"/>
    <w:rsid w:val="000C02F2"/>
    <w:rsid w:val="000E187E"/>
    <w:rsid w:val="00147A54"/>
    <w:rsid w:val="00184AAD"/>
    <w:rsid w:val="00192642"/>
    <w:rsid w:val="001B1A04"/>
    <w:rsid w:val="001E6D25"/>
    <w:rsid w:val="001F391B"/>
    <w:rsid w:val="001F45F2"/>
    <w:rsid w:val="00241147"/>
    <w:rsid w:val="00267BD2"/>
    <w:rsid w:val="002779CE"/>
    <w:rsid w:val="00297E51"/>
    <w:rsid w:val="002B7F81"/>
    <w:rsid w:val="0031381B"/>
    <w:rsid w:val="003208A2"/>
    <w:rsid w:val="00321C00"/>
    <w:rsid w:val="00341D97"/>
    <w:rsid w:val="00360D89"/>
    <w:rsid w:val="0036323A"/>
    <w:rsid w:val="00383374"/>
    <w:rsid w:val="003C127C"/>
    <w:rsid w:val="003F5571"/>
    <w:rsid w:val="004045E0"/>
    <w:rsid w:val="00450E32"/>
    <w:rsid w:val="0047199D"/>
    <w:rsid w:val="00492B74"/>
    <w:rsid w:val="00495CE5"/>
    <w:rsid w:val="004A431D"/>
    <w:rsid w:val="004C0052"/>
    <w:rsid w:val="00504DBC"/>
    <w:rsid w:val="0054251F"/>
    <w:rsid w:val="005C1FC1"/>
    <w:rsid w:val="005C3280"/>
    <w:rsid w:val="005F20F8"/>
    <w:rsid w:val="005F5282"/>
    <w:rsid w:val="00607C06"/>
    <w:rsid w:val="00610E51"/>
    <w:rsid w:val="00662FE9"/>
    <w:rsid w:val="006A5A63"/>
    <w:rsid w:val="006B54A2"/>
    <w:rsid w:val="006D5964"/>
    <w:rsid w:val="00713ECA"/>
    <w:rsid w:val="00736495"/>
    <w:rsid w:val="007371C6"/>
    <w:rsid w:val="00751872"/>
    <w:rsid w:val="007752D1"/>
    <w:rsid w:val="00777BA6"/>
    <w:rsid w:val="007924F8"/>
    <w:rsid w:val="007929E0"/>
    <w:rsid w:val="007D2F8D"/>
    <w:rsid w:val="008350F5"/>
    <w:rsid w:val="0088389C"/>
    <w:rsid w:val="008C3B1F"/>
    <w:rsid w:val="009169BD"/>
    <w:rsid w:val="009202FB"/>
    <w:rsid w:val="00926E3C"/>
    <w:rsid w:val="009475D5"/>
    <w:rsid w:val="009A68AF"/>
    <w:rsid w:val="009A6D06"/>
    <w:rsid w:val="009B1769"/>
    <w:rsid w:val="009E7DEF"/>
    <w:rsid w:val="009F7339"/>
    <w:rsid w:val="00A30BB3"/>
    <w:rsid w:val="00A70D38"/>
    <w:rsid w:val="00A73028"/>
    <w:rsid w:val="00AA1BF3"/>
    <w:rsid w:val="00AB0D7F"/>
    <w:rsid w:val="00AB1F24"/>
    <w:rsid w:val="00AE328E"/>
    <w:rsid w:val="00B03DD4"/>
    <w:rsid w:val="00B041B5"/>
    <w:rsid w:val="00B57FED"/>
    <w:rsid w:val="00B73A41"/>
    <w:rsid w:val="00B92F83"/>
    <w:rsid w:val="00BC5348"/>
    <w:rsid w:val="00C30F8E"/>
    <w:rsid w:val="00C42DC3"/>
    <w:rsid w:val="00C50385"/>
    <w:rsid w:val="00C95BAC"/>
    <w:rsid w:val="00CB3F89"/>
    <w:rsid w:val="00CB651D"/>
    <w:rsid w:val="00CF4D20"/>
    <w:rsid w:val="00D678FB"/>
    <w:rsid w:val="00D84B39"/>
    <w:rsid w:val="00D96041"/>
    <w:rsid w:val="00E116E1"/>
    <w:rsid w:val="00E234C7"/>
    <w:rsid w:val="00E23B3A"/>
    <w:rsid w:val="00E31A4C"/>
    <w:rsid w:val="00E7542D"/>
    <w:rsid w:val="00EB434E"/>
    <w:rsid w:val="00EDF70F"/>
    <w:rsid w:val="00EE4948"/>
    <w:rsid w:val="00EF2915"/>
    <w:rsid w:val="00F030D8"/>
    <w:rsid w:val="00F10C14"/>
    <w:rsid w:val="00F345D2"/>
    <w:rsid w:val="00F50304"/>
    <w:rsid w:val="00F72BDE"/>
    <w:rsid w:val="00FB4CCD"/>
    <w:rsid w:val="00FC2488"/>
    <w:rsid w:val="00FD2C6D"/>
    <w:rsid w:val="00FD7966"/>
    <w:rsid w:val="00FE5643"/>
    <w:rsid w:val="03843A5B"/>
    <w:rsid w:val="08655814"/>
    <w:rsid w:val="09F6E881"/>
    <w:rsid w:val="0EA10642"/>
    <w:rsid w:val="129CB781"/>
    <w:rsid w:val="14FB22FD"/>
    <w:rsid w:val="15755A4B"/>
    <w:rsid w:val="183146ED"/>
    <w:rsid w:val="1CB40F57"/>
    <w:rsid w:val="1E8F2209"/>
    <w:rsid w:val="1FF2CD58"/>
    <w:rsid w:val="2312E7FC"/>
    <w:rsid w:val="235E60B2"/>
    <w:rsid w:val="311953EB"/>
    <w:rsid w:val="333DC75B"/>
    <w:rsid w:val="34AB9487"/>
    <w:rsid w:val="354E5987"/>
    <w:rsid w:val="36BD5328"/>
    <w:rsid w:val="37734DC2"/>
    <w:rsid w:val="3D8A8AD4"/>
    <w:rsid w:val="3DEF25B2"/>
    <w:rsid w:val="3F094C29"/>
    <w:rsid w:val="40BFF54A"/>
    <w:rsid w:val="434C089A"/>
    <w:rsid w:val="447560F7"/>
    <w:rsid w:val="47A38E8A"/>
    <w:rsid w:val="5B6B5DC6"/>
    <w:rsid w:val="5F461716"/>
    <w:rsid w:val="619F3AD5"/>
    <w:rsid w:val="674CEC25"/>
    <w:rsid w:val="6AFD0162"/>
    <w:rsid w:val="79F89AA1"/>
    <w:rsid w:val="7A0CF62B"/>
    <w:rsid w:val="7AB34D69"/>
    <w:rsid w:val="7C95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A0A5C"/>
  <w15:chartTrackingRefBased/>
  <w15:docId w15:val="{71713528-B863-4CFA-9F60-165BACB5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C6"/>
    <w:pPr>
      <w:spacing w:after="0" w:line="240" w:lineRule="auto"/>
    </w:pPr>
    <w:rPr>
      <w:rFonts w:ascii="Tahoma" w:eastAsia="Times New Roman" w:hAnsi="Tahoma" w:cs="Times New Roman"/>
      <w:kern w:val="0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1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71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1C6"/>
  </w:style>
  <w:style w:type="paragraph" w:styleId="Footer">
    <w:name w:val="footer"/>
    <w:basedOn w:val="Normal"/>
    <w:link w:val="FooterChar"/>
    <w:uiPriority w:val="99"/>
    <w:unhideWhenUsed/>
    <w:rsid w:val="007371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1C6"/>
  </w:style>
  <w:style w:type="table" w:styleId="TableGrid">
    <w:name w:val="Table Grid"/>
    <w:basedOn w:val="TableNormal"/>
    <w:uiPriority w:val="39"/>
    <w:rsid w:val="00737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30BB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AA1BF3"/>
    <w:pPr>
      <w:spacing w:after="0" w:line="240" w:lineRule="auto"/>
    </w:pPr>
    <w:rPr>
      <w:rFonts w:ascii="Tahoma" w:eastAsia="Times New Roman" w:hAnsi="Tahoma" w:cs="Times New Roman"/>
      <w:kern w:val="0"/>
      <w:szCs w:val="24"/>
      <w:lang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ahoma" w:eastAsia="Times New Roman" w:hAnsi="Tahoma" w:cs="Times New Roman"/>
      <w:kern w:val="0"/>
      <w:sz w:val="20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2A60D255D744BFBE9CEAEEBFDECB" ma:contentTypeVersion="15" ma:contentTypeDescription="Create a new document." ma:contentTypeScope="" ma:versionID="fb15fa81951a48024dcddc2a4a1cee7b">
  <xsd:schema xmlns:xsd="http://www.w3.org/2001/XMLSchema" xmlns:xs="http://www.w3.org/2001/XMLSchema" xmlns:p="http://schemas.microsoft.com/office/2006/metadata/properties" xmlns:ns2="4bfbc75a-a824-471e-86e7-d198626b2337" xmlns:ns3="1328d4a3-ab00-490a-8e1c-6d31b30983bd" targetNamespace="http://schemas.microsoft.com/office/2006/metadata/properties" ma:root="true" ma:fieldsID="7bcd99eac3d19e7ad0919e6c091a520e" ns2:_="" ns3:_="">
    <xsd:import namespace="4bfbc75a-a824-471e-86e7-d198626b2337"/>
    <xsd:import namespace="1328d4a3-ab00-490a-8e1c-6d31b3098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bc75a-a824-471e-86e7-d198626b2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f09d730-825d-4908-bf82-f8b4821b4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8d4a3-ab00-490a-8e1c-6d31b3098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78ee2da-5b7a-414f-a202-f2f934f879b8}" ma:internalName="TaxCatchAll" ma:showField="CatchAllData" ma:web="1328d4a3-ab00-490a-8e1c-6d31b3098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28d4a3-ab00-490a-8e1c-6d31b30983bd" xsi:nil="true"/>
    <lcf76f155ced4ddcb4097134ff3c332f xmlns="4bfbc75a-a824-471e-86e7-d198626b23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A8CED7-E036-443B-908A-3EF65D173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bc75a-a824-471e-86e7-d198626b2337"/>
    <ds:schemaRef ds:uri="1328d4a3-ab00-490a-8e1c-6d31b3098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D1B68-C2AE-437D-AE45-FA14355BC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7863D-0DDD-4DA6-9AFC-9E965884C973}">
  <ds:schemaRefs>
    <ds:schemaRef ds:uri="http://schemas.microsoft.com/office/2006/metadata/properties"/>
    <ds:schemaRef ds:uri="http://schemas.microsoft.com/office/infopath/2007/PartnerControls"/>
    <ds:schemaRef ds:uri="1328d4a3-ab00-490a-8e1c-6d31b30983bd"/>
    <ds:schemaRef ds:uri="4bfbc75a-a824-471e-86e7-d198626b2337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Mike</dc:creator>
  <cp:keywords/>
  <dc:description/>
  <cp:lastModifiedBy>Sutton, Mike</cp:lastModifiedBy>
  <cp:revision>7</cp:revision>
  <dcterms:created xsi:type="dcterms:W3CDTF">2024-11-29T09:52:00Z</dcterms:created>
  <dcterms:modified xsi:type="dcterms:W3CDTF">2024-12-05T12:49:00Z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0x01010061EB2A60D255D744BFBE9CEAEEBFDECB</vt:lpwstr>
  </property>
  <property fmtid="{D5CDD505-2E9C-101B-9397-08002B2CF9AE}" pid="3" name="ClassificationContentMarkingHeaderShapeIds">
    <vt:lpwstr>5c13106b,136fd305,6feaa546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DRAKEN PRIVATE</vt:lpwstr>
  </property>
  <property fmtid="{D5CDD505-2E9C-101B-9397-08002B2CF9AE}" pid="6" name="ClassificationContentMarkingFooterShapeIds">
    <vt:lpwstr>67bf6916,306594cf,43638eff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DRAKEN PRIVATE</vt:lpwstr>
  </property>
</Properties>
</file>