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C5DA" w14:textId="6C7F4AF9" w:rsidR="00D339D4" w:rsidRPr="00844E46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 xml:space="preserve">Job Title: </w:t>
      </w:r>
      <w:r w:rsidR="00675A87" w:rsidRPr="0034782F">
        <w:rPr>
          <w:rFonts w:ascii="Arial" w:hAnsi="Arial" w:cs="Arial"/>
          <w:b/>
          <w:sz w:val="28"/>
          <w:szCs w:val="28"/>
        </w:rPr>
        <w:t>Commercial Manager</w:t>
      </w:r>
      <w:r w:rsidR="009C4886" w:rsidRPr="00844E46">
        <w:rPr>
          <w:rFonts w:ascii="Arial" w:hAnsi="Arial" w:cs="Arial"/>
          <w:b/>
          <w:szCs w:val="28"/>
        </w:rPr>
        <w:t xml:space="preserve"> </w:t>
      </w:r>
    </w:p>
    <w:p w14:paraId="215FEEA0" w14:textId="77777777" w:rsidR="00D339D4" w:rsidRPr="00844E46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3D72FE15" w14:textId="77777777" w:rsidTr="00AB1F58">
        <w:trPr>
          <w:jc w:val="center"/>
        </w:trPr>
        <w:tc>
          <w:tcPr>
            <w:tcW w:w="9175" w:type="dxa"/>
            <w:shd w:val="clear" w:color="auto" w:fill="auto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7C2EFF" w:rsidRPr="00844E46" w14:paraId="008E2239" w14:textId="77777777" w:rsidTr="00E711AC">
        <w:trPr>
          <w:trHeight w:val="1239"/>
          <w:jc w:val="center"/>
        </w:trPr>
        <w:tc>
          <w:tcPr>
            <w:tcW w:w="9175" w:type="dxa"/>
          </w:tcPr>
          <w:p w14:paraId="05E36B0A" w14:textId="3C025416" w:rsidR="004425E7" w:rsidRPr="0034782F" w:rsidRDefault="00675A87" w:rsidP="004425E7">
            <w:pPr>
              <w:rPr>
                <w:rFonts w:ascii="Arial" w:hAnsi="Arial" w:cs="Arial"/>
                <w:szCs w:val="22"/>
              </w:rPr>
            </w:pPr>
            <w:r w:rsidRPr="0034782F">
              <w:rPr>
                <w:rFonts w:ascii="Arial" w:hAnsi="Arial" w:cs="Arial"/>
                <w:szCs w:val="22"/>
              </w:rPr>
              <w:t>Acting as commercial lead on</w:t>
            </w:r>
            <w:r w:rsidR="00E711AC" w:rsidRPr="0034782F">
              <w:rPr>
                <w:rFonts w:ascii="Arial" w:hAnsi="Arial" w:cs="Arial"/>
                <w:szCs w:val="22"/>
              </w:rPr>
              <w:t xml:space="preserve"> existing contracts,</w:t>
            </w:r>
            <w:r w:rsidRPr="0034782F">
              <w:rPr>
                <w:rFonts w:ascii="Arial" w:hAnsi="Arial" w:cs="Arial"/>
                <w:szCs w:val="22"/>
              </w:rPr>
              <w:t xml:space="preserve"> bids and programmes, working with multifunctional teams within a dynamic environment at Draken Europe</w:t>
            </w:r>
            <w:r w:rsidR="004926FB" w:rsidRPr="0034782F">
              <w:rPr>
                <w:rFonts w:ascii="Arial" w:hAnsi="Arial" w:cs="Arial"/>
                <w:szCs w:val="22"/>
              </w:rPr>
              <w:t xml:space="preserve">, </w:t>
            </w:r>
            <w:r w:rsidR="00860CD8" w:rsidRPr="0034782F">
              <w:rPr>
                <w:rFonts w:ascii="Arial" w:hAnsi="Arial" w:cs="Arial"/>
                <w:szCs w:val="22"/>
              </w:rPr>
              <w:t>focussed</w:t>
            </w:r>
            <w:r w:rsidR="004926FB" w:rsidRPr="0034782F">
              <w:rPr>
                <w:rFonts w:ascii="Arial" w:hAnsi="Arial" w:cs="Arial"/>
                <w:szCs w:val="22"/>
              </w:rPr>
              <w:t xml:space="preserve"> on long term service delivery programmes</w:t>
            </w:r>
            <w:r w:rsidRPr="0034782F">
              <w:rPr>
                <w:rFonts w:ascii="Arial" w:hAnsi="Arial" w:cs="Arial"/>
                <w:szCs w:val="22"/>
              </w:rPr>
              <w:t>. Responsible for all commercial aspects</w:t>
            </w:r>
            <w:r w:rsidR="00FA3D30" w:rsidRPr="0034782F">
              <w:rPr>
                <w:rFonts w:ascii="Arial" w:hAnsi="Arial" w:cs="Arial"/>
                <w:szCs w:val="22"/>
              </w:rPr>
              <w:t xml:space="preserve"> throughout programme lifecycles;</w:t>
            </w:r>
            <w:r w:rsidRPr="0034782F">
              <w:rPr>
                <w:rFonts w:ascii="Arial" w:hAnsi="Arial" w:cs="Arial"/>
                <w:szCs w:val="22"/>
              </w:rPr>
              <w:t xml:space="preserve"> including proposal development, customer negotiations, </w:t>
            </w:r>
            <w:r w:rsidR="00FA3D30" w:rsidRPr="0034782F">
              <w:rPr>
                <w:rFonts w:ascii="Arial" w:hAnsi="Arial" w:cs="Arial"/>
                <w:szCs w:val="22"/>
              </w:rPr>
              <w:t>internal governance, contract management and successful closeout.</w:t>
            </w:r>
          </w:p>
        </w:tc>
      </w:tr>
    </w:tbl>
    <w:p w14:paraId="67C39209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296"/>
        <w:gridCol w:w="2291"/>
        <w:gridCol w:w="2276"/>
      </w:tblGrid>
      <w:tr w:rsidR="007C2EFF" w:rsidRPr="00844E46" w14:paraId="37FEDD36" w14:textId="77777777" w:rsidTr="00AB1F58">
        <w:trPr>
          <w:jc w:val="center"/>
        </w:trPr>
        <w:tc>
          <w:tcPr>
            <w:tcW w:w="2358" w:type="dxa"/>
            <w:shd w:val="clear" w:color="auto" w:fill="auto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342" w:type="dxa"/>
            <w:shd w:val="clear" w:color="auto" w:fill="auto"/>
          </w:tcPr>
          <w:p w14:paraId="5944DD3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352" w:type="dxa"/>
            <w:shd w:val="clear" w:color="auto" w:fill="auto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343" w:type="dxa"/>
            <w:shd w:val="clear" w:color="auto" w:fill="auto"/>
          </w:tcPr>
          <w:p w14:paraId="572EC315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</w:tr>
      <w:tr w:rsidR="007C2EFF" w:rsidRPr="00844E46" w14:paraId="0B4C27AE" w14:textId="77777777" w:rsidTr="00555C3B">
        <w:trPr>
          <w:jc w:val="center"/>
        </w:trPr>
        <w:tc>
          <w:tcPr>
            <w:tcW w:w="2358" w:type="dxa"/>
          </w:tcPr>
          <w:p w14:paraId="47793FA0" w14:textId="4B0ABC0E" w:rsidR="007C2EFF" w:rsidRPr="0034782F" w:rsidRDefault="00E711AC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34782F">
              <w:rPr>
                <w:rFonts w:ascii="Arial" w:hAnsi="Arial" w:cs="Arial"/>
                <w:szCs w:val="22"/>
              </w:rPr>
              <w:t xml:space="preserve">Commercial Director </w:t>
            </w:r>
          </w:p>
        </w:tc>
        <w:tc>
          <w:tcPr>
            <w:tcW w:w="2342" w:type="dxa"/>
          </w:tcPr>
          <w:p w14:paraId="118AC341" w14:textId="1B675DE5" w:rsidR="00BE77FF" w:rsidRPr="0034782F" w:rsidRDefault="00675A87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34782F">
              <w:rPr>
                <w:rFonts w:ascii="Arial" w:hAnsi="Arial" w:cs="Arial"/>
                <w:szCs w:val="22"/>
              </w:rPr>
              <w:t>Programme Manager</w:t>
            </w:r>
          </w:p>
        </w:tc>
        <w:tc>
          <w:tcPr>
            <w:tcW w:w="2352" w:type="dxa"/>
          </w:tcPr>
          <w:p w14:paraId="13715E32" w14:textId="154DE6F9" w:rsidR="00BE77FF" w:rsidRPr="0034782F" w:rsidRDefault="00675A87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34782F">
              <w:rPr>
                <w:rFonts w:ascii="Arial" w:hAnsi="Arial" w:cs="Arial"/>
                <w:szCs w:val="22"/>
              </w:rPr>
              <w:t>N/A</w:t>
            </w:r>
          </w:p>
        </w:tc>
        <w:tc>
          <w:tcPr>
            <w:tcW w:w="2343" w:type="dxa"/>
          </w:tcPr>
          <w:p w14:paraId="7F3765DF" w14:textId="75F433F2" w:rsidR="00BE77FF" w:rsidRPr="0034782F" w:rsidRDefault="00675A87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34782F">
              <w:rPr>
                <w:rFonts w:ascii="Arial" w:hAnsi="Arial" w:cs="Arial"/>
                <w:szCs w:val="22"/>
              </w:rPr>
              <w:t>N/A</w:t>
            </w: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52A5AFB2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6D89985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Responsibilities</w:t>
            </w:r>
          </w:p>
        </w:tc>
      </w:tr>
      <w:tr w:rsidR="007C2EFF" w:rsidRPr="00844E46" w14:paraId="6DB873CF" w14:textId="77777777" w:rsidTr="00D87148">
        <w:trPr>
          <w:jc w:val="center"/>
        </w:trPr>
        <w:tc>
          <w:tcPr>
            <w:tcW w:w="9395" w:type="dxa"/>
          </w:tcPr>
          <w:p w14:paraId="21CC7A0C" w14:textId="09678DEA" w:rsidR="009D733A" w:rsidRPr="0034782F" w:rsidRDefault="009D733A" w:rsidP="009D733A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1E1E1E"/>
                <w:sz w:val="22"/>
                <w:szCs w:val="22"/>
              </w:rPr>
            </w:pPr>
            <w:r w:rsidRPr="0034782F">
              <w:rPr>
                <w:rFonts w:cs="Arial"/>
                <w:color w:val="1E1E1E"/>
                <w:sz w:val="22"/>
                <w:szCs w:val="22"/>
              </w:rPr>
              <w:t>Contract Reporting: Enable robust reporting of supplier performance across various levels including contract, supplier, category, project, and portfolio, ensuring transparency and accountability.</w:t>
            </w:r>
          </w:p>
          <w:p w14:paraId="66AA263F" w14:textId="77777777" w:rsidR="009D733A" w:rsidRPr="0034782F" w:rsidRDefault="009D733A" w:rsidP="009D733A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1E1E1E"/>
                <w:sz w:val="22"/>
                <w:szCs w:val="22"/>
              </w:rPr>
            </w:pPr>
            <w:r w:rsidRPr="0034782F">
              <w:rPr>
                <w:rFonts w:cs="Arial"/>
                <w:color w:val="1E1E1E"/>
                <w:sz w:val="22"/>
                <w:szCs w:val="22"/>
              </w:rPr>
              <w:t>Advising the business on all commercial and contractual matters.</w:t>
            </w:r>
          </w:p>
          <w:p w14:paraId="3C72EED5" w14:textId="231F379C" w:rsidR="009D733A" w:rsidRPr="0034782F" w:rsidRDefault="009D733A" w:rsidP="009D733A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1E1E1E"/>
                <w:sz w:val="22"/>
                <w:szCs w:val="22"/>
              </w:rPr>
            </w:pPr>
            <w:r w:rsidRPr="0034782F">
              <w:rPr>
                <w:rFonts w:cs="Arial"/>
                <w:color w:val="1E1E1E"/>
                <w:sz w:val="22"/>
                <w:szCs w:val="22"/>
              </w:rPr>
              <w:t>Commercial Alignment: Ensure KPIs are aligned with proposed contract commercial models to drive consistency and effective supplier management.</w:t>
            </w:r>
          </w:p>
          <w:p w14:paraId="20413E5E" w14:textId="0B15817C" w:rsidR="009D733A" w:rsidRPr="0034782F" w:rsidRDefault="009D733A" w:rsidP="009D733A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1E1E1E"/>
                <w:sz w:val="22"/>
                <w:szCs w:val="22"/>
              </w:rPr>
            </w:pPr>
            <w:r w:rsidRPr="0034782F">
              <w:rPr>
                <w:rFonts w:cs="Arial"/>
                <w:color w:val="1E1E1E"/>
                <w:sz w:val="22"/>
                <w:szCs w:val="22"/>
              </w:rPr>
              <w:t xml:space="preserve">Supplier Performance Management in collaboration with multiple stakeholders and project teams. </w:t>
            </w:r>
          </w:p>
          <w:p w14:paraId="02025F97" w14:textId="5DB9060B" w:rsidR="009D733A" w:rsidRPr="0034782F" w:rsidRDefault="009D733A" w:rsidP="009D733A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1E1E1E"/>
                <w:sz w:val="22"/>
                <w:szCs w:val="22"/>
              </w:rPr>
            </w:pPr>
            <w:r w:rsidRPr="0034782F">
              <w:rPr>
                <w:rFonts w:cs="Arial"/>
                <w:color w:val="1E1E1E"/>
                <w:sz w:val="22"/>
                <w:szCs w:val="22"/>
              </w:rPr>
              <w:t>Risk Management collaborate with the project management to design and implement an effective risk management methodology, ensuring consistent application across all commercial engagements.</w:t>
            </w:r>
          </w:p>
          <w:p w14:paraId="3019C340" w14:textId="54F2DDAC" w:rsidR="009D733A" w:rsidRPr="0034782F" w:rsidRDefault="009D733A" w:rsidP="009D733A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1E1E1E"/>
                <w:sz w:val="22"/>
                <w:szCs w:val="22"/>
              </w:rPr>
            </w:pPr>
            <w:r w:rsidRPr="0034782F">
              <w:rPr>
                <w:rFonts w:cs="Arial"/>
                <w:color w:val="1E1E1E"/>
                <w:sz w:val="22"/>
                <w:szCs w:val="22"/>
              </w:rPr>
              <w:t xml:space="preserve">Contract Management: Lead the day-to-day </w:t>
            </w:r>
            <w:r w:rsidR="00E561FB">
              <w:rPr>
                <w:rFonts w:cs="Arial"/>
                <w:color w:val="1E1E1E"/>
                <w:sz w:val="22"/>
                <w:szCs w:val="22"/>
              </w:rPr>
              <w:t>management functions</w:t>
            </w:r>
            <w:r w:rsidRPr="0034782F">
              <w:rPr>
                <w:rFonts w:cs="Arial"/>
                <w:color w:val="1E1E1E"/>
                <w:sz w:val="22"/>
                <w:szCs w:val="22"/>
              </w:rPr>
              <w:t xml:space="preserve"> of key business contracts, ensuring smooth delivery and client satisfaction</w:t>
            </w:r>
            <w:r w:rsidR="00741845">
              <w:rPr>
                <w:rFonts w:cs="Arial"/>
                <w:color w:val="1E1E1E"/>
                <w:sz w:val="22"/>
                <w:szCs w:val="22"/>
              </w:rPr>
              <w:t xml:space="preserve"> and obligations are met</w:t>
            </w:r>
            <w:r w:rsidRPr="0034782F">
              <w:rPr>
                <w:rFonts w:cs="Arial"/>
                <w:color w:val="1E1E1E"/>
                <w:sz w:val="22"/>
                <w:szCs w:val="22"/>
              </w:rPr>
              <w:t>.</w:t>
            </w:r>
          </w:p>
          <w:p w14:paraId="67644C36" w14:textId="2B04A1C6" w:rsidR="009D733A" w:rsidRPr="0034782F" w:rsidRDefault="009D733A" w:rsidP="009D733A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1E1E1E"/>
                <w:sz w:val="22"/>
                <w:szCs w:val="22"/>
              </w:rPr>
            </w:pPr>
            <w:r w:rsidRPr="0034782F">
              <w:rPr>
                <w:rFonts w:cs="Arial"/>
                <w:color w:val="1E1E1E"/>
                <w:sz w:val="22"/>
                <w:szCs w:val="22"/>
              </w:rPr>
              <w:t xml:space="preserve">KPI Development: Refine and enhance the Key Performance Indicators (KPI) to maintain existing contracts, ensuring alignment with business objectives. </w:t>
            </w:r>
          </w:p>
          <w:p w14:paraId="0DCC9BEC" w14:textId="1D61A6CF" w:rsidR="009D733A" w:rsidRPr="0034782F" w:rsidRDefault="009D733A" w:rsidP="009D733A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1E1E1E"/>
                <w:sz w:val="22"/>
                <w:szCs w:val="22"/>
              </w:rPr>
            </w:pPr>
            <w:r w:rsidRPr="0034782F">
              <w:rPr>
                <w:rFonts w:cs="Arial"/>
                <w:color w:val="1E1E1E"/>
                <w:sz w:val="22"/>
                <w:szCs w:val="22"/>
              </w:rPr>
              <w:t>Collaborate with internal and external stakeholders to determine how data will be collected, analysed, and utilised for root cause identification, impact analysis, and mitigation implementation driving business objectives.</w:t>
            </w:r>
          </w:p>
          <w:p w14:paraId="16241EFB" w14:textId="4ABFA6F7" w:rsidR="009D733A" w:rsidRPr="0034782F" w:rsidRDefault="0039574F" w:rsidP="009D733A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Supporting</w:t>
            </w:r>
            <w:r w:rsidR="00005118">
              <w:rPr>
                <w:rFonts w:cs="Arial"/>
                <w:sz w:val="22"/>
                <w:szCs w:val="22"/>
              </w:rPr>
              <w:t xml:space="preserve"> and</w:t>
            </w:r>
            <w:r w:rsidR="009D733A" w:rsidRPr="0034782F">
              <w:rPr>
                <w:rFonts w:cs="Arial"/>
                <w:sz w:val="22"/>
                <w:szCs w:val="22"/>
              </w:rPr>
              <w:t xml:space="preserve"> directing commercial negotiations with new and existing customers, minimising liability and maximising profit.</w:t>
            </w:r>
          </w:p>
          <w:p w14:paraId="7D865A36" w14:textId="55719A2B" w:rsidR="009D733A" w:rsidRPr="0034782F" w:rsidRDefault="009D733A" w:rsidP="009D733A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1E1E1E"/>
                <w:sz w:val="22"/>
                <w:szCs w:val="22"/>
              </w:rPr>
            </w:pPr>
            <w:r w:rsidRPr="0034782F">
              <w:rPr>
                <w:rFonts w:cs="Arial"/>
                <w:color w:val="1E1E1E"/>
                <w:sz w:val="22"/>
                <w:szCs w:val="22"/>
              </w:rPr>
              <w:t>Negotiate, draft, and manage contracts with key clients, suppliers, and government entities. Identifying and mitigating contractual risks.</w:t>
            </w:r>
          </w:p>
          <w:p w14:paraId="263FD3A3" w14:textId="72140163" w:rsidR="009D733A" w:rsidRPr="0034782F" w:rsidRDefault="009D733A" w:rsidP="009D733A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1E1E1E"/>
                <w:sz w:val="22"/>
                <w:szCs w:val="22"/>
              </w:rPr>
            </w:pPr>
            <w:r w:rsidRPr="0034782F">
              <w:rPr>
                <w:rFonts w:cs="Arial"/>
                <w:color w:val="1E1E1E"/>
                <w:sz w:val="22"/>
                <w:szCs w:val="22"/>
              </w:rPr>
              <w:t>Provide commercial guidance to internal teams and senior stakeholders.</w:t>
            </w:r>
          </w:p>
          <w:p w14:paraId="326EAEEF" w14:textId="6559692D" w:rsidR="00481FC9" w:rsidRPr="0034782F" w:rsidRDefault="009D733A" w:rsidP="009D733A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1E1E1E"/>
                <w:sz w:val="22"/>
                <w:szCs w:val="22"/>
              </w:rPr>
            </w:pPr>
            <w:r w:rsidRPr="0034782F">
              <w:rPr>
                <w:rFonts w:cs="Arial"/>
                <w:color w:val="1E1E1E"/>
                <w:sz w:val="22"/>
                <w:szCs w:val="22"/>
              </w:rPr>
              <w:t>Continuous Improvement: Champion initiatives for continuous improvement, encouraging innovation and best practices throughout the business.</w:t>
            </w:r>
          </w:p>
          <w:p w14:paraId="7AA1BD7F" w14:textId="18CE81CC" w:rsidR="004425E7" w:rsidRPr="0034782F" w:rsidRDefault="008E7D93" w:rsidP="00C737B5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1E1E1E"/>
                <w:sz w:val="22"/>
                <w:szCs w:val="22"/>
              </w:rPr>
            </w:pPr>
            <w:r w:rsidRPr="0034782F">
              <w:rPr>
                <w:rFonts w:cs="Arial"/>
                <w:color w:val="1E1E1E"/>
                <w:sz w:val="22"/>
                <w:szCs w:val="22"/>
              </w:rPr>
              <w:t xml:space="preserve">To identify, assess and manage commercial risk throughout the </w:t>
            </w:r>
            <w:r w:rsidR="00E711AC" w:rsidRPr="0034782F">
              <w:rPr>
                <w:rFonts w:cs="Arial"/>
                <w:color w:val="1E1E1E"/>
                <w:sz w:val="22"/>
                <w:szCs w:val="22"/>
              </w:rPr>
              <w:t xml:space="preserve">contract / </w:t>
            </w:r>
            <w:r w:rsidRPr="0034782F">
              <w:rPr>
                <w:rFonts w:cs="Arial"/>
                <w:color w:val="1E1E1E"/>
                <w:sz w:val="22"/>
                <w:szCs w:val="22"/>
              </w:rPr>
              <w:t>programme lifecycle</w:t>
            </w:r>
            <w:r w:rsidR="00E711AC" w:rsidRPr="0034782F">
              <w:rPr>
                <w:rFonts w:cs="Arial"/>
                <w:color w:val="1E1E1E"/>
                <w:sz w:val="22"/>
                <w:szCs w:val="22"/>
              </w:rPr>
              <w:t>.</w:t>
            </w:r>
          </w:p>
          <w:p w14:paraId="29EF983D" w14:textId="7C661782" w:rsidR="007C2EFF" w:rsidRPr="0034782F" w:rsidRDefault="00C55438" w:rsidP="009D733A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1E1E1E"/>
                <w:sz w:val="22"/>
                <w:szCs w:val="22"/>
              </w:rPr>
            </w:pPr>
            <w:bookmarkStart w:id="0" w:name="OLE_LINK1"/>
            <w:bookmarkStart w:id="1" w:name="OLE_LINK2"/>
            <w:r w:rsidRPr="0034782F">
              <w:rPr>
                <w:rFonts w:cs="Arial"/>
                <w:color w:val="1E1E1E"/>
                <w:sz w:val="22"/>
                <w:szCs w:val="22"/>
              </w:rPr>
              <w:t>Any other duties that are reasonably requested by management within the capability of the incumbent</w:t>
            </w:r>
            <w:r w:rsidR="00E711AC" w:rsidRPr="0034782F">
              <w:rPr>
                <w:rFonts w:cs="Arial"/>
                <w:color w:val="1E1E1E"/>
                <w:sz w:val="22"/>
                <w:szCs w:val="22"/>
              </w:rPr>
              <w:t>.</w:t>
            </w:r>
          </w:p>
          <w:bookmarkEnd w:id="0"/>
          <w:bookmarkEnd w:id="1"/>
          <w:p w14:paraId="67B03399" w14:textId="77777777" w:rsidR="00C737B5" w:rsidRPr="0034782F" w:rsidRDefault="00C737B5" w:rsidP="00C737B5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583FB65F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7C2EFF" w:rsidRPr="00844E46" w14:paraId="18D258C3" w14:textId="77777777" w:rsidTr="009D733A">
        <w:trPr>
          <w:jc w:val="center"/>
        </w:trPr>
        <w:tc>
          <w:tcPr>
            <w:tcW w:w="9634" w:type="dxa"/>
            <w:shd w:val="clear" w:color="auto" w:fill="auto"/>
          </w:tcPr>
          <w:p w14:paraId="1F444330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Core </w:t>
            </w:r>
            <w:r w:rsidR="00D339D4" w:rsidRPr="00844E46">
              <w:rPr>
                <w:rFonts w:ascii="Arial" w:hAnsi="Arial" w:cs="Arial"/>
                <w:b/>
              </w:rPr>
              <w:t>Competencies</w:t>
            </w:r>
          </w:p>
        </w:tc>
      </w:tr>
      <w:tr w:rsidR="007C2EFF" w:rsidRPr="00844E46" w14:paraId="543D9E29" w14:textId="77777777" w:rsidTr="009D733A">
        <w:trPr>
          <w:jc w:val="center"/>
        </w:trPr>
        <w:tc>
          <w:tcPr>
            <w:tcW w:w="9634" w:type="dxa"/>
          </w:tcPr>
          <w:p w14:paraId="56E111A6" w14:textId="396A63F1" w:rsidR="009D733A" w:rsidRPr="009D733A" w:rsidRDefault="009D733A" w:rsidP="009D733A">
            <w:pPr>
              <w:pStyle w:val="ListParagraph"/>
              <w:numPr>
                <w:ilvl w:val="0"/>
                <w:numId w:val="20"/>
              </w:numPr>
              <w:ind w:left="1024" w:hanging="425"/>
              <w:rPr>
                <w:rFonts w:cs="Arial"/>
                <w:sz w:val="22"/>
                <w:szCs w:val="22"/>
              </w:rPr>
            </w:pPr>
            <w:r w:rsidRPr="009D733A">
              <w:rPr>
                <w:rFonts w:cs="Arial"/>
                <w:sz w:val="22"/>
                <w:szCs w:val="22"/>
              </w:rPr>
              <w:t>Minimum 3 years' experience in developing, reviewing, drafting and negotiating contract terms and conditions within the context of programme scope.</w:t>
            </w:r>
          </w:p>
          <w:p w14:paraId="136EEE57" w14:textId="68DBD1BB" w:rsidR="009D733A" w:rsidRPr="009D733A" w:rsidRDefault="009D733A" w:rsidP="009D733A">
            <w:pPr>
              <w:pStyle w:val="ListParagraph"/>
              <w:numPr>
                <w:ilvl w:val="0"/>
                <w:numId w:val="20"/>
              </w:numPr>
              <w:ind w:left="1024" w:hanging="425"/>
              <w:rPr>
                <w:rFonts w:cs="Arial"/>
                <w:sz w:val="22"/>
                <w:szCs w:val="22"/>
              </w:rPr>
            </w:pPr>
            <w:r w:rsidRPr="009D733A">
              <w:rPr>
                <w:rFonts w:cs="Arial"/>
                <w:sz w:val="22"/>
                <w:szCs w:val="22"/>
              </w:rPr>
              <w:t>Strong contract analytical capability</w:t>
            </w:r>
          </w:p>
          <w:p w14:paraId="21BA3BB3" w14:textId="29D1D648" w:rsidR="009D733A" w:rsidRPr="009D733A" w:rsidRDefault="009D733A" w:rsidP="009D733A">
            <w:pPr>
              <w:pStyle w:val="ListParagraph"/>
              <w:numPr>
                <w:ilvl w:val="0"/>
                <w:numId w:val="20"/>
              </w:numPr>
              <w:ind w:left="1024" w:hanging="425"/>
              <w:rPr>
                <w:rFonts w:cs="Arial"/>
                <w:sz w:val="22"/>
                <w:szCs w:val="22"/>
              </w:rPr>
            </w:pPr>
            <w:r w:rsidRPr="009D733A">
              <w:rPr>
                <w:rFonts w:cs="Arial"/>
                <w:sz w:val="22"/>
                <w:szCs w:val="22"/>
              </w:rPr>
              <w:t xml:space="preserve">Contract Compliance: Ensure adherence to contract terms and milestones </w:t>
            </w:r>
          </w:p>
          <w:p w14:paraId="00910F6F" w14:textId="29B960CB" w:rsidR="009D733A" w:rsidRPr="009D733A" w:rsidRDefault="009D733A" w:rsidP="009D733A">
            <w:pPr>
              <w:pStyle w:val="ListParagraph"/>
              <w:numPr>
                <w:ilvl w:val="0"/>
                <w:numId w:val="20"/>
              </w:numPr>
              <w:ind w:left="1024" w:hanging="425"/>
              <w:rPr>
                <w:rFonts w:cs="Arial"/>
                <w:sz w:val="22"/>
                <w:szCs w:val="22"/>
              </w:rPr>
            </w:pPr>
            <w:r w:rsidRPr="009D733A">
              <w:rPr>
                <w:rFonts w:cs="Arial"/>
                <w:sz w:val="22"/>
                <w:szCs w:val="22"/>
              </w:rPr>
              <w:lastRenderedPageBreak/>
              <w:t>Risk Management Proficiency: Demonstrated ability to apply effective risk identification, root cause analysis, and proportionate mitigation strategies to manage risks successfully.</w:t>
            </w:r>
          </w:p>
          <w:p w14:paraId="5809BACA" w14:textId="4EFAA38C" w:rsidR="009D733A" w:rsidRPr="009D733A" w:rsidRDefault="009D733A" w:rsidP="009D733A">
            <w:pPr>
              <w:pStyle w:val="ListParagraph"/>
              <w:numPr>
                <w:ilvl w:val="0"/>
                <w:numId w:val="20"/>
              </w:numPr>
              <w:ind w:left="1024" w:hanging="425"/>
              <w:rPr>
                <w:rFonts w:cs="Arial"/>
                <w:sz w:val="22"/>
                <w:szCs w:val="22"/>
              </w:rPr>
            </w:pPr>
            <w:r w:rsidRPr="009D733A">
              <w:rPr>
                <w:rFonts w:cs="Arial"/>
                <w:sz w:val="22"/>
                <w:szCs w:val="22"/>
              </w:rPr>
              <w:t>Strategic Supplier Management: Highly collaborative approach to supplier management, with a track record of leveraging data insights to drive commercial performance.</w:t>
            </w:r>
          </w:p>
          <w:p w14:paraId="084FAA55" w14:textId="19C2ED0E" w:rsidR="009D733A" w:rsidRPr="009D733A" w:rsidRDefault="009D733A" w:rsidP="009D733A">
            <w:pPr>
              <w:pStyle w:val="ListParagraph"/>
              <w:numPr>
                <w:ilvl w:val="0"/>
                <w:numId w:val="20"/>
              </w:numPr>
              <w:ind w:left="1024" w:hanging="425"/>
              <w:rPr>
                <w:rFonts w:cs="Arial"/>
                <w:sz w:val="22"/>
                <w:szCs w:val="22"/>
              </w:rPr>
            </w:pPr>
            <w:r w:rsidRPr="009D733A">
              <w:rPr>
                <w:rFonts w:cs="Arial"/>
                <w:sz w:val="22"/>
                <w:szCs w:val="22"/>
              </w:rPr>
              <w:t>Data Analysis: Strong data analysis skills with the ability to generate commercial insights even from incomplete datasets</w:t>
            </w:r>
          </w:p>
          <w:p w14:paraId="734640BD" w14:textId="502CAF45" w:rsidR="009D733A" w:rsidRPr="009D733A" w:rsidRDefault="009D733A" w:rsidP="009D733A">
            <w:pPr>
              <w:pStyle w:val="ListParagraph"/>
              <w:numPr>
                <w:ilvl w:val="0"/>
                <w:numId w:val="20"/>
              </w:numPr>
              <w:ind w:left="1024" w:hanging="425"/>
              <w:rPr>
                <w:rFonts w:cs="Arial"/>
                <w:sz w:val="22"/>
                <w:szCs w:val="22"/>
              </w:rPr>
            </w:pPr>
            <w:r w:rsidRPr="009D733A">
              <w:rPr>
                <w:rFonts w:cs="Arial"/>
                <w:sz w:val="22"/>
                <w:szCs w:val="22"/>
              </w:rPr>
              <w:t>Strong leadership and communication skills with the ability to influence stakeholders at all levels.</w:t>
            </w:r>
          </w:p>
          <w:p w14:paraId="692E85E6" w14:textId="1E28B77F" w:rsidR="009D733A" w:rsidRPr="009D733A" w:rsidRDefault="009D733A" w:rsidP="009D733A">
            <w:pPr>
              <w:pStyle w:val="ListParagraph"/>
              <w:numPr>
                <w:ilvl w:val="0"/>
                <w:numId w:val="20"/>
              </w:numPr>
              <w:ind w:left="1024" w:hanging="425"/>
              <w:rPr>
                <w:rFonts w:cs="Arial"/>
                <w:sz w:val="22"/>
                <w:szCs w:val="22"/>
              </w:rPr>
            </w:pPr>
            <w:r w:rsidRPr="009D733A">
              <w:rPr>
                <w:rFonts w:cs="Arial"/>
                <w:sz w:val="22"/>
                <w:szCs w:val="22"/>
              </w:rPr>
              <w:t>Broad business awareness and experience of managing the commercial elements of complex, high tech, challenging projects through the full development and contract lifecycle (ideally service delivery based within the aerospace &amp; defence sector).</w:t>
            </w:r>
          </w:p>
          <w:p w14:paraId="38D3B07B" w14:textId="1DDE7349" w:rsidR="009D733A" w:rsidRPr="009D733A" w:rsidRDefault="009D733A" w:rsidP="009D733A">
            <w:pPr>
              <w:pStyle w:val="ListParagraph"/>
              <w:numPr>
                <w:ilvl w:val="0"/>
                <w:numId w:val="20"/>
              </w:numPr>
              <w:ind w:left="1024" w:hanging="425"/>
              <w:rPr>
                <w:rFonts w:cs="Arial"/>
                <w:sz w:val="22"/>
                <w:szCs w:val="22"/>
              </w:rPr>
            </w:pPr>
            <w:r w:rsidRPr="009D733A">
              <w:rPr>
                <w:rFonts w:cs="Arial"/>
                <w:sz w:val="22"/>
                <w:szCs w:val="22"/>
              </w:rPr>
              <w:t>Combines experience, intuition and strategic thinking to make considered judgements about commercial opportunities and risks.</w:t>
            </w:r>
          </w:p>
          <w:p w14:paraId="2C26360D" w14:textId="29A7A608" w:rsidR="009D733A" w:rsidRPr="009D733A" w:rsidRDefault="009D733A" w:rsidP="009D733A">
            <w:pPr>
              <w:pStyle w:val="ListParagraph"/>
              <w:numPr>
                <w:ilvl w:val="0"/>
                <w:numId w:val="20"/>
              </w:numPr>
              <w:ind w:left="1024" w:hanging="425"/>
              <w:rPr>
                <w:rFonts w:cs="Arial"/>
                <w:sz w:val="22"/>
                <w:szCs w:val="22"/>
              </w:rPr>
            </w:pPr>
            <w:r w:rsidRPr="009D733A">
              <w:rPr>
                <w:rFonts w:cs="Arial"/>
                <w:sz w:val="22"/>
                <w:szCs w:val="22"/>
              </w:rPr>
              <w:t xml:space="preserve">Excellent communication and presentation skills. </w:t>
            </w:r>
          </w:p>
          <w:p w14:paraId="50F4629E" w14:textId="7CD39253" w:rsidR="009D733A" w:rsidRPr="009D733A" w:rsidRDefault="009D733A" w:rsidP="009D733A">
            <w:pPr>
              <w:pStyle w:val="ListParagraph"/>
              <w:numPr>
                <w:ilvl w:val="0"/>
                <w:numId w:val="20"/>
              </w:numPr>
              <w:ind w:left="1024" w:hanging="425"/>
              <w:rPr>
                <w:rFonts w:cs="Arial"/>
                <w:sz w:val="22"/>
                <w:szCs w:val="22"/>
              </w:rPr>
            </w:pPr>
            <w:r w:rsidRPr="009D733A">
              <w:rPr>
                <w:rFonts w:cs="Arial"/>
                <w:sz w:val="22"/>
                <w:szCs w:val="22"/>
              </w:rPr>
              <w:t>Experience of working with UK MOD, other UK government departments and export customers is ideal.</w:t>
            </w:r>
          </w:p>
          <w:p w14:paraId="4A7835B1" w14:textId="4C8D9504" w:rsidR="009D733A" w:rsidRPr="009D733A" w:rsidRDefault="009D733A" w:rsidP="009D733A">
            <w:pPr>
              <w:pStyle w:val="ListParagraph"/>
              <w:numPr>
                <w:ilvl w:val="0"/>
                <w:numId w:val="20"/>
              </w:numPr>
              <w:ind w:left="1024" w:hanging="425"/>
              <w:rPr>
                <w:rFonts w:cs="Arial"/>
                <w:sz w:val="22"/>
                <w:szCs w:val="22"/>
              </w:rPr>
            </w:pPr>
            <w:r w:rsidRPr="009D733A">
              <w:rPr>
                <w:rFonts w:cs="Arial"/>
                <w:sz w:val="22"/>
                <w:szCs w:val="22"/>
              </w:rPr>
              <w:t xml:space="preserve">Knowledge of Single Source Contracting / Contracts and DEFCARS is desirable. </w:t>
            </w:r>
          </w:p>
          <w:p w14:paraId="712930AF" w14:textId="49C0C9EE" w:rsidR="004425E7" w:rsidRPr="009D733A" w:rsidRDefault="009D733A" w:rsidP="009D733A">
            <w:pPr>
              <w:pStyle w:val="ListParagraph"/>
              <w:numPr>
                <w:ilvl w:val="0"/>
                <w:numId w:val="20"/>
              </w:numPr>
              <w:ind w:left="1024" w:hanging="425"/>
              <w:rPr>
                <w:rFonts w:cs="Arial"/>
                <w:sz w:val="22"/>
                <w:szCs w:val="22"/>
              </w:rPr>
            </w:pPr>
            <w:r w:rsidRPr="009D733A">
              <w:rPr>
                <w:rFonts w:cs="Arial"/>
                <w:sz w:val="22"/>
                <w:szCs w:val="22"/>
              </w:rPr>
              <w:t>Degree calibre possessing the drive for further career progression.</w:t>
            </w:r>
          </w:p>
        </w:tc>
      </w:tr>
    </w:tbl>
    <w:p w14:paraId="5AE97D02" w14:textId="77777777" w:rsidR="007D3383" w:rsidRPr="00844E46" w:rsidRDefault="007D3383" w:rsidP="005B5109">
      <w:pPr>
        <w:rPr>
          <w:rFonts w:ascii="Arial" w:hAnsi="Arial" w:cs="Arial"/>
        </w:rPr>
      </w:pPr>
    </w:p>
    <w:p w14:paraId="6BD5750E" w14:textId="4C3A10E6" w:rsidR="007C2EFF" w:rsidRPr="00844E46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44E46" w14:paraId="3977C3BD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76F894F7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Measures</w:t>
            </w:r>
          </w:p>
        </w:tc>
      </w:tr>
      <w:tr w:rsidR="007C2EFF" w:rsidRPr="00844E46" w14:paraId="2C00661D" w14:textId="77777777" w:rsidTr="00555C3B">
        <w:trPr>
          <w:jc w:val="center"/>
        </w:trPr>
        <w:tc>
          <w:tcPr>
            <w:tcW w:w="9395" w:type="dxa"/>
          </w:tcPr>
          <w:p w14:paraId="429CF4D0" w14:textId="77777777" w:rsidR="008A3017" w:rsidRPr="00844E46" w:rsidRDefault="008A3017" w:rsidP="008A3017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48B9CE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CE55C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7C5E0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EF8D8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D4179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591FB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E078C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47CFF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C1522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392AA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6E7161" w14:textId="77777777" w:rsidR="008A3017" w:rsidRPr="00844E46" w:rsidRDefault="008A3017" w:rsidP="004425E7">
            <w:pPr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265A3224" w14:textId="77777777" w:rsidR="003344B8" w:rsidRPr="00844E46" w:rsidRDefault="003344B8" w:rsidP="005B5109">
      <w:pPr>
        <w:rPr>
          <w:rFonts w:ascii="Arial" w:hAnsi="Arial" w:cs="Arial"/>
        </w:rPr>
      </w:pPr>
    </w:p>
    <w:p w14:paraId="6D424D1E" w14:textId="3C1081B9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77777777" w:rsidR="003344B8" w:rsidRPr="00844E46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844E46">
        <w:rPr>
          <w:rFonts w:ascii="Arial" w:hAnsi="Arial" w:cs="Arial"/>
        </w:rPr>
        <w:t>Date:</w:t>
      </w:r>
      <w:r w:rsidRPr="00844E46">
        <w:rPr>
          <w:rFonts w:ascii="Arial" w:hAnsi="Arial" w:cs="Arial"/>
        </w:rPr>
        <w:tab/>
        <w:t>_____________________________</w:t>
      </w:r>
    </w:p>
    <w:sectPr w:rsidR="003344B8" w:rsidRPr="00844E46" w:rsidSect="00555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DA696" w14:textId="77777777" w:rsidR="00543626" w:rsidRDefault="00543626">
      <w:r>
        <w:separator/>
      </w:r>
    </w:p>
  </w:endnote>
  <w:endnote w:type="continuationSeparator" w:id="0">
    <w:p w14:paraId="04AD7C45" w14:textId="77777777" w:rsidR="00543626" w:rsidRDefault="0054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A094" w14:textId="0D03C778" w:rsidR="007D3383" w:rsidRPr="00844E46" w:rsidRDefault="00804C4E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07FDF7" wp14:editId="2E0B3C20">
              <wp:simplePos x="685800" y="10144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540967503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97892" w14:textId="25635474" w:rsidR="00804C4E" w:rsidRPr="00804C4E" w:rsidRDefault="00804C4E" w:rsidP="00804C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4C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7FDF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IfFLA8CAAAc&#10;BAAADgAAAAAAAAAAAAAAAAAuAgAAZHJzL2Uyb0RvYy54bWxQSwECLQAUAAYACAAAACEAvd77b9oA&#10;AAAEAQAADwAAAAAAAAAAAAAAAABpBAAAZHJzL2Rvd25yZXYueG1sUEsFBgAAAAAEAAQA8wAAAHAF&#10;AAAAAA==&#10;" filled="f" stroked="f">
              <v:textbox style="mso-fit-shape-to-text:t" inset="0,0,0,15pt">
                <w:txbxContent>
                  <w:p w14:paraId="2B097892" w14:textId="25635474" w:rsidR="00804C4E" w:rsidRPr="00804C4E" w:rsidRDefault="00804C4E" w:rsidP="00804C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4C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EB8" w14:textId="40B446FC" w:rsidR="00137626" w:rsidRPr="00844E46" w:rsidRDefault="00804C4E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F141B7F" wp14:editId="605C995D">
              <wp:simplePos x="1047750" y="10144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529389366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6703C" w14:textId="1F7C54C3" w:rsidR="00804C4E" w:rsidRPr="00804C4E" w:rsidRDefault="00804C4E" w:rsidP="00804C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4C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41B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textbox style="mso-fit-shape-to-text:t" inset="0,0,0,15pt">
                <w:txbxContent>
                  <w:p w14:paraId="0C36703C" w14:textId="1F7C54C3" w:rsidR="00804C4E" w:rsidRPr="00804C4E" w:rsidRDefault="00804C4E" w:rsidP="00804C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4C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8A84" w14:textId="7F79C5AC" w:rsidR="00804C4E" w:rsidRDefault="00804C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A14DCB" wp14:editId="709DC9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73454661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56109" w14:textId="6FF862C5" w:rsidR="00804C4E" w:rsidRPr="00804C4E" w:rsidRDefault="00804C4E" w:rsidP="00804C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4C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14D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textbox style="mso-fit-shape-to-text:t" inset="0,0,0,15pt">
                <w:txbxContent>
                  <w:p w14:paraId="17D56109" w14:textId="6FF862C5" w:rsidR="00804C4E" w:rsidRPr="00804C4E" w:rsidRDefault="00804C4E" w:rsidP="00804C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4C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F75DA" w14:textId="77777777" w:rsidR="00543626" w:rsidRDefault="00543626">
      <w:r>
        <w:separator/>
      </w:r>
    </w:p>
  </w:footnote>
  <w:footnote w:type="continuationSeparator" w:id="0">
    <w:p w14:paraId="6355147C" w14:textId="77777777" w:rsidR="00543626" w:rsidRDefault="0054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787A6" w14:textId="15873D23" w:rsidR="00804C4E" w:rsidRDefault="00804C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41260F" wp14:editId="5E5C79F4">
              <wp:simplePos x="6858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504725194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D8758" w14:textId="614E1C60" w:rsidR="00804C4E" w:rsidRPr="00804C4E" w:rsidRDefault="00804C4E" w:rsidP="00804C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4C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126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textbox style="mso-fit-shape-to-text:t" inset="0,15pt,0,0">
                <w:txbxContent>
                  <w:p w14:paraId="484D8758" w14:textId="614E1C60" w:rsidR="00804C4E" w:rsidRPr="00804C4E" w:rsidRDefault="00804C4E" w:rsidP="00804C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4C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0AB2" w14:textId="75657BDA" w:rsidR="00137626" w:rsidRDefault="00804C4E" w:rsidP="00D339D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4D511B" wp14:editId="6659B7C1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871271525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14056" w14:textId="7CFE246A" w:rsidR="00804C4E" w:rsidRPr="00804C4E" w:rsidRDefault="00804C4E" w:rsidP="00804C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4C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D51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left:0;text-align:left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textbox style="mso-fit-shape-to-text:t" inset="0,15pt,0,0">
                <w:txbxContent>
                  <w:p w14:paraId="7AB14056" w14:textId="7CFE246A" w:rsidR="00804C4E" w:rsidRPr="00804C4E" w:rsidRDefault="00804C4E" w:rsidP="00804C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4C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1F58"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F6D3F" w14:textId="2682F069" w:rsidR="00804C4E" w:rsidRDefault="00804C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4DA684" wp14:editId="7C25FC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311790243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F645C" w14:textId="3019FE75" w:rsidR="00804C4E" w:rsidRPr="00804C4E" w:rsidRDefault="00804C4E" w:rsidP="00804C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4C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DA6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EzDOxUOAgAAHAQA&#10;AA4AAAAAAAAAAAAAAAAALgIAAGRycy9lMm9Eb2MueG1sUEsBAi0AFAAGAAgAAAAhAIyxR1bZAAAA&#10;BAEAAA8AAAAAAAAAAAAAAAAAaAQAAGRycy9kb3ducmV2LnhtbFBLBQYAAAAABAAEAPMAAABuBQAA&#10;AAA=&#10;" filled="f" stroked="f">
              <v:textbox style="mso-fit-shape-to-text:t" inset="0,15pt,0,0">
                <w:txbxContent>
                  <w:p w14:paraId="57DF645C" w14:textId="3019FE75" w:rsidR="00804C4E" w:rsidRPr="00804C4E" w:rsidRDefault="00804C4E" w:rsidP="00804C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4C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6A23B0"/>
    <w:multiLevelType w:val="hybridMultilevel"/>
    <w:tmpl w:val="3A22A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A6A7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E6A0B"/>
    <w:multiLevelType w:val="hybridMultilevel"/>
    <w:tmpl w:val="FDDA1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174565"/>
    <w:multiLevelType w:val="hybridMultilevel"/>
    <w:tmpl w:val="0ED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D6874EC"/>
    <w:multiLevelType w:val="hybridMultilevel"/>
    <w:tmpl w:val="B2B8EA84"/>
    <w:lvl w:ilvl="0" w:tplc="2A6487C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FBB1F1A"/>
    <w:multiLevelType w:val="hybridMultilevel"/>
    <w:tmpl w:val="A66C1C6A"/>
    <w:lvl w:ilvl="0" w:tplc="2A6487CE">
      <w:numFmt w:val="bullet"/>
      <w:lvlText w:val="•"/>
      <w:lvlJc w:val="left"/>
      <w:pPr>
        <w:ind w:left="2028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8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4B521B"/>
    <w:multiLevelType w:val="hybridMultilevel"/>
    <w:tmpl w:val="8C5E8E4C"/>
    <w:lvl w:ilvl="0" w:tplc="2A6487C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39168">
    <w:abstractNumId w:val="18"/>
  </w:num>
  <w:num w:numId="2" w16cid:durableId="1624538852">
    <w:abstractNumId w:val="14"/>
  </w:num>
  <w:num w:numId="3" w16cid:durableId="1454054775">
    <w:abstractNumId w:val="12"/>
  </w:num>
  <w:num w:numId="4" w16cid:durableId="1856571125">
    <w:abstractNumId w:val="3"/>
  </w:num>
  <w:num w:numId="5" w16cid:durableId="502625094">
    <w:abstractNumId w:val="16"/>
  </w:num>
  <w:num w:numId="6" w16cid:durableId="480198951">
    <w:abstractNumId w:val="0"/>
  </w:num>
  <w:num w:numId="7" w16cid:durableId="1506627468">
    <w:abstractNumId w:val="10"/>
  </w:num>
  <w:num w:numId="8" w16cid:durableId="1716614749">
    <w:abstractNumId w:val="2"/>
  </w:num>
  <w:num w:numId="9" w16cid:durableId="96142892">
    <w:abstractNumId w:val="5"/>
  </w:num>
  <w:num w:numId="10" w16cid:durableId="668826665">
    <w:abstractNumId w:val="11"/>
  </w:num>
  <w:num w:numId="11" w16cid:durableId="100539412">
    <w:abstractNumId w:val="6"/>
  </w:num>
  <w:num w:numId="12" w16cid:durableId="339629247">
    <w:abstractNumId w:val="1"/>
  </w:num>
  <w:num w:numId="13" w16cid:durableId="852065437">
    <w:abstractNumId w:val="8"/>
  </w:num>
  <w:num w:numId="14" w16cid:durableId="1346446803">
    <w:abstractNumId w:val="7"/>
  </w:num>
  <w:num w:numId="15" w16cid:durableId="290942456">
    <w:abstractNumId w:val="4"/>
  </w:num>
  <w:num w:numId="16" w16cid:durableId="2089957285">
    <w:abstractNumId w:val="13"/>
  </w:num>
  <w:num w:numId="17" w16cid:durableId="644355464">
    <w:abstractNumId w:val="9"/>
  </w:num>
  <w:num w:numId="18" w16cid:durableId="1100949059">
    <w:abstractNumId w:val="19"/>
  </w:num>
  <w:num w:numId="19" w16cid:durableId="1497959303">
    <w:abstractNumId w:val="15"/>
  </w:num>
  <w:num w:numId="20" w16cid:durableId="136467217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05118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5AD3"/>
    <w:rsid w:val="000B7B57"/>
    <w:rsid w:val="000C05F0"/>
    <w:rsid w:val="000C1520"/>
    <w:rsid w:val="000D1674"/>
    <w:rsid w:val="000D7ED2"/>
    <w:rsid w:val="00111A94"/>
    <w:rsid w:val="001136FE"/>
    <w:rsid w:val="001214C7"/>
    <w:rsid w:val="001221FA"/>
    <w:rsid w:val="00122B0A"/>
    <w:rsid w:val="00126208"/>
    <w:rsid w:val="0013400F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F17"/>
    <w:rsid w:val="00187D6C"/>
    <w:rsid w:val="00196C0A"/>
    <w:rsid w:val="001A3199"/>
    <w:rsid w:val="001B0BCA"/>
    <w:rsid w:val="001C2D59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1AEC"/>
    <w:rsid w:val="00256EA7"/>
    <w:rsid w:val="002615F3"/>
    <w:rsid w:val="00264039"/>
    <w:rsid w:val="002A195E"/>
    <w:rsid w:val="002A562B"/>
    <w:rsid w:val="002A6182"/>
    <w:rsid w:val="002A6479"/>
    <w:rsid w:val="002B63AA"/>
    <w:rsid w:val="002D17DE"/>
    <w:rsid w:val="002D27B6"/>
    <w:rsid w:val="002E0CC4"/>
    <w:rsid w:val="002E4140"/>
    <w:rsid w:val="002E69E3"/>
    <w:rsid w:val="002F5BF6"/>
    <w:rsid w:val="003041BC"/>
    <w:rsid w:val="00326D8A"/>
    <w:rsid w:val="00330B9F"/>
    <w:rsid w:val="003344B8"/>
    <w:rsid w:val="00343D8F"/>
    <w:rsid w:val="0034782F"/>
    <w:rsid w:val="0035043A"/>
    <w:rsid w:val="0037411B"/>
    <w:rsid w:val="00382E3E"/>
    <w:rsid w:val="00385ABF"/>
    <w:rsid w:val="0039574F"/>
    <w:rsid w:val="003C151D"/>
    <w:rsid w:val="003D305F"/>
    <w:rsid w:val="003D7E97"/>
    <w:rsid w:val="003F0E46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5467A"/>
    <w:rsid w:val="00457055"/>
    <w:rsid w:val="0046582F"/>
    <w:rsid w:val="004715AC"/>
    <w:rsid w:val="004753CF"/>
    <w:rsid w:val="00481FC9"/>
    <w:rsid w:val="004926FB"/>
    <w:rsid w:val="004931F5"/>
    <w:rsid w:val="004C3DC2"/>
    <w:rsid w:val="004F4610"/>
    <w:rsid w:val="00501476"/>
    <w:rsid w:val="0051017F"/>
    <w:rsid w:val="005113B0"/>
    <w:rsid w:val="00514964"/>
    <w:rsid w:val="005234C2"/>
    <w:rsid w:val="005329E6"/>
    <w:rsid w:val="00543626"/>
    <w:rsid w:val="0054590B"/>
    <w:rsid w:val="00555C3B"/>
    <w:rsid w:val="00570DF2"/>
    <w:rsid w:val="00573070"/>
    <w:rsid w:val="00573385"/>
    <w:rsid w:val="00581C77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E2515"/>
    <w:rsid w:val="005E2F02"/>
    <w:rsid w:val="005E45DF"/>
    <w:rsid w:val="005F0885"/>
    <w:rsid w:val="005F4CF9"/>
    <w:rsid w:val="005F57F4"/>
    <w:rsid w:val="005F5B29"/>
    <w:rsid w:val="005F7247"/>
    <w:rsid w:val="00623946"/>
    <w:rsid w:val="0063201C"/>
    <w:rsid w:val="006574B5"/>
    <w:rsid w:val="00674734"/>
    <w:rsid w:val="00675A87"/>
    <w:rsid w:val="006843D9"/>
    <w:rsid w:val="00686878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1845"/>
    <w:rsid w:val="00747972"/>
    <w:rsid w:val="00757CB2"/>
    <w:rsid w:val="00765199"/>
    <w:rsid w:val="00772F15"/>
    <w:rsid w:val="00782AD9"/>
    <w:rsid w:val="007C2EFF"/>
    <w:rsid w:val="007D3383"/>
    <w:rsid w:val="007E3124"/>
    <w:rsid w:val="007E710B"/>
    <w:rsid w:val="00801C33"/>
    <w:rsid w:val="00804C4E"/>
    <w:rsid w:val="0081713A"/>
    <w:rsid w:val="00817625"/>
    <w:rsid w:val="00830826"/>
    <w:rsid w:val="00832631"/>
    <w:rsid w:val="00837CD8"/>
    <w:rsid w:val="00844E46"/>
    <w:rsid w:val="00853E83"/>
    <w:rsid w:val="00860CD8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E7D93"/>
    <w:rsid w:val="008F5A49"/>
    <w:rsid w:val="00914DEE"/>
    <w:rsid w:val="00914FE9"/>
    <w:rsid w:val="00923BCC"/>
    <w:rsid w:val="00926FEA"/>
    <w:rsid w:val="009313D4"/>
    <w:rsid w:val="009354DF"/>
    <w:rsid w:val="0093713A"/>
    <w:rsid w:val="0094779E"/>
    <w:rsid w:val="00962E74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39D"/>
    <w:rsid w:val="009D733A"/>
    <w:rsid w:val="009E0BD4"/>
    <w:rsid w:val="009F2A8E"/>
    <w:rsid w:val="00A016B8"/>
    <w:rsid w:val="00A01FAD"/>
    <w:rsid w:val="00A043DC"/>
    <w:rsid w:val="00A27C82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B01BF7"/>
    <w:rsid w:val="00B056B8"/>
    <w:rsid w:val="00B05819"/>
    <w:rsid w:val="00B075B0"/>
    <w:rsid w:val="00B243AD"/>
    <w:rsid w:val="00B25200"/>
    <w:rsid w:val="00B2766C"/>
    <w:rsid w:val="00B303C3"/>
    <w:rsid w:val="00B41939"/>
    <w:rsid w:val="00B440F8"/>
    <w:rsid w:val="00B446D9"/>
    <w:rsid w:val="00B45A8B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C0225A"/>
    <w:rsid w:val="00C0389C"/>
    <w:rsid w:val="00C22AEF"/>
    <w:rsid w:val="00C31E51"/>
    <w:rsid w:val="00C53040"/>
    <w:rsid w:val="00C54507"/>
    <w:rsid w:val="00C55438"/>
    <w:rsid w:val="00C640F3"/>
    <w:rsid w:val="00C64EDA"/>
    <w:rsid w:val="00C66B1F"/>
    <w:rsid w:val="00C707C5"/>
    <w:rsid w:val="00C737B5"/>
    <w:rsid w:val="00C87BCC"/>
    <w:rsid w:val="00C92418"/>
    <w:rsid w:val="00C94512"/>
    <w:rsid w:val="00CC0613"/>
    <w:rsid w:val="00CE3AE9"/>
    <w:rsid w:val="00D05C69"/>
    <w:rsid w:val="00D12441"/>
    <w:rsid w:val="00D32842"/>
    <w:rsid w:val="00D339D4"/>
    <w:rsid w:val="00D379BF"/>
    <w:rsid w:val="00D51D77"/>
    <w:rsid w:val="00D55FF4"/>
    <w:rsid w:val="00D81152"/>
    <w:rsid w:val="00D8226F"/>
    <w:rsid w:val="00D82998"/>
    <w:rsid w:val="00D87148"/>
    <w:rsid w:val="00DC408D"/>
    <w:rsid w:val="00DC692C"/>
    <w:rsid w:val="00DE3EF0"/>
    <w:rsid w:val="00DF5C5A"/>
    <w:rsid w:val="00DF5D8A"/>
    <w:rsid w:val="00E17475"/>
    <w:rsid w:val="00E200D4"/>
    <w:rsid w:val="00E20F0F"/>
    <w:rsid w:val="00E45A13"/>
    <w:rsid w:val="00E561FB"/>
    <w:rsid w:val="00E711AC"/>
    <w:rsid w:val="00E71FCD"/>
    <w:rsid w:val="00E757D6"/>
    <w:rsid w:val="00E9168C"/>
    <w:rsid w:val="00E9360A"/>
    <w:rsid w:val="00EA23B3"/>
    <w:rsid w:val="00ED4A58"/>
    <w:rsid w:val="00ED7EDE"/>
    <w:rsid w:val="00EE1611"/>
    <w:rsid w:val="00F043EE"/>
    <w:rsid w:val="00F0456E"/>
    <w:rsid w:val="00F06D6A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A3D3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4850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45F7C4F5E44FBB28734997DA333A" ma:contentTypeVersion="6" ma:contentTypeDescription="Create a new document." ma:contentTypeScope="" ma:versionID="e4e971b1f154c38ed601876a430659c3">
  <xsd:schema xmlns:xsd="http://www.w3.org/2001/XMLSchema" xmlns:xs="http://www.w3.org/2001/XMLSchema" xmlns:p="http://schemas.microsoft.com/office/2006/metadata/properties" xmlns:ns2="9e1a8c61-44a5-4c9e-8a16-2b2fdc64c9df" xmlns:ns3="655a1077-fcb9-4e2d-b5a6-e4c17b14353e" targetNamespace="http://schemas.microsoft.com/office/2006/metadata/properties" ma:root="true" ma:fieldsID="098f7c51a2ad34132a29f8ceb17da541" ns2:_="" ns3:_="">
    <xsd:import namespace="9e1a8c61-44a5-4c9e-8a16-2b2fdc64c9df"/>
    <xsd:import namespace="655a1077-fcb9-4e2d-b5a6-e4c17b1435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ensitivity1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a8c61-44a5-4c9e-8a16-2b2fdc64c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nsitivity1" ma:index="9" nillable="true" ma:displayName="Sensitivity1" ma:internalName="Sensitivity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1077-fcb9-4e2d-b5a6-e4c17b143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1 xmlns="9e1a8c61-44a5-4c9e-8a16-2b2fdc64c9df" xsi:nil="true"/>
  </documentManagement>
</p:properties>
</file>

<file path=customXml/itemProps1.xml><?xml version="1.0" encoding="utf-8"?>
<ds:datastoreItem xmlns:ds="http://schemas.openxmlformats.org/officeDocument/2006/customXml" ds:itemID="{83878DBC-2F40-4D3F-9441-6475A37C4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113EE-661B-47CF-96FC-50EC3A73E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a8c61-44a5-4c9e-8a16-2b2fdc64c9df"/>
    <ds:schemaRef ds:uri="655a1077-fcb9-4e2d-b5a6-e4c17b143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9405B8-E220-463D-9892-4D4A085A1E64}">
  <ds:schemaRefs>
    <ds:schemaRef ds:uri="http://schemas.microsoft.com/office/2006/metadata/properties"/>
    <ds:schemaRef ds:uri="http://schemas.microsoft.com/office/infopath/2007/PartnerControls"/>
    <ds:schemaRef ds:uri="9e1a8c61-44a5-4c9e-8a16-2b2fdc64c9df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Bird-Davis, Arthur</cp:lastModifiedBy>
  <cp:revision>6</cp:revision>
  <cp:lastPrinted>2022-10-06T16:23:00Z</cp:lastPrinted>
  <dcterms:created xsi:type="dcterms:W3CDTF">2025-05-06T12:36:00Z</dcterms:created>
  <dcterms:modified xsi:type="dcterms:W3CDTF">2025-05-06T12:39:00Z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0x010100C9A945F7C4F5E44FBB28734997DA333A</vt:lpwstr>
  </property>
  <property fmtid="{D5CDD505-2E9C-101B-9397-08002B2CF9AE}" pid="3" name="ClassificationContentMarkingHeaderShapeIds">
    <vt:lpwstr>12958aa3,59b048ca,6f895665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DRAKEN PRIVATE</vt:lpwstr>
  </property>
  <property fmtid="{D5CDD505-2E9C-101B-9397-08002B2CF9AE}" pid="6" name="ClassificationContentMarkingFooterShapeIds">
    <vt:lpwstr>a56b545,203e824f,1f8dd736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DRAKEN PRIVATE</vt:lpwstr>
  </property>
</Properties>
</file>