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63AA3" w14:textId="634A7BA3" w:rsidR="003741BF" w:rsidRPr="008C56FB" w:rsidRDefault="003741BF" w:rsidP="0056111F">
      <w:pPr>
        <w:pStyle w:val="Header"/>
        <w:jc w:val="both"/>
        <w:rPr>
          <w:rFonts w:ascii="Tahoma" w:hAnsi="Tahoma" w:cs="Tahoma"/>
          <w:b/>
        </w:rPr>
      </w:pPr>
      <w:r w:rsidRPr="008C56FB">
        <w:rPr>
          <w:rFonts w:ascii="Tahoma" w:hAnsi="Tahoma" w:cs="Tahoma"/>
          <w:b/>
          <w:u w:val="single"/>
        </w:rPr>
        <w:t>Job Title:</w:t>
      </w:r>
      <w:r w:rsidR="000C4CA7" w:rsidRPr="008C56FB">
        <w:rPr>
          <w:rFonts w:ascii="Tahoma" w:hAnsi="Tahoma" w:cs="Tahoma"/>
          <w:b/>
        </w:rPr>
        <w:t xml:space="preserve">  </w:t>
      </w:r>
      <w:r w:rsidR="002819A1">
        <w:rPr>
          <w:rFonts w:ascii="Tahoma" w:hAnsi="Tahoma" w:cs="Tahoma"/>
          <w:b/>
        </w:rPr>
        <w:t xml:space="preserve">Technical </w:t>
      </w:r>
      <w:r w:rsidR="008D2C53">
        <w:rPr>
          <w:rFonts w:ascii="Tahoma" w:hAnsi="Tahoma" w:cs="Tahoma"/>
          <w:b/>
        </w:rPr>
        <w:t>Instructor</w:t>
      </w:r>
    </w:p>
    <w:p w14:paraId="61030795" w14:textId="77777777" w:rsidR="003741BF" w:rsidRPr="008C56FB" w:rsidRDefault="003741BF" w:rsidP="0056111F">
      <w:pPr>
        <w:pStyle w:val="NoSpacing"/>
        <w:jc w:val="both"/>
        <w:rPr>
          <w:rFonts w:ascii="Tahoma" w:hAnsi="Tahoma" w:cs="Tahoma"/>
        </w:rPr>
      </w:pPr>
    </w:p>
    <w:tbl>
      <w:tblPr>
        <w:tblStyle w:val="TableGrid"/>
        <w:tblW w:w="0" w:type="auto"/>
        <w:tblLook w:val="04A0" w:firstRow="1" w:lastRow="0" w:firstColumn="1" w:lastColumn="0" w:noHBand="0" w:noVBand="1"/>
      </w:tblPr>
      <w:tblGrid>
        <w:gridCol w:w="9016"/>
      </w:tblGrid>
      <w:tr w:rsidR="00E4167E" w:rsidRPr="00973A69" w14:paraId="514C8717" w14:textId="77777777" w:rsidTr="0020547B">
        <w:trPr>
          <w:trHeight w:val="454"/>
        </w:trPr>
        <w:tc>
          <w:tcPr>
            <w:tcW w:w="9401" w:type="dxa"/>
            <w:shd w:val="clear" w:color="auto" w:fill="ED7D31" w:themeFill="accent2"/>
            <w:vAlign w:val="center"/>
          </w:tcPr>
          <w:p w14:paraId="4C46C04F" w14:textId="77777777" w:rsidR="00E4167E" w:rsidRPr="00973A69" w:rsidRDefault="00E4167E" w:rsidP="0056111F">
            <w:pPr>
              <w:pStyle w:val="Header"/>
              <w:jc w:val="both"/>
              <w:rPr>
                <w:rFonts w:ascii="Tahoma" w:hAnsi="Tahoma" w:cs="Tahoma"/>
                <w:b/>
                <w:szCs w:val="28"/>
              </w:rPr>
            </w:pPr>
            <w:r w:rsidRPr="00973A69">
              <w:rPr>
                <w:rFonts w:ascii="Tahoma" w:hAnsi="Tahoma" w:cs="Tahoma"/>
                <w:b/>
                <w:szCs w:val="28"/>
              </w:rPr>
              <w:t>Role Purpose (Position Scope)</w:t>
            </w:r>
          </w:p>
        </w:tc>
      </w:tr>
      <w:tr w:rsidR="00E4167E" w:rsidRPr="00973A69" w14:paraId="5266AF3F" w14:textId="77777777" w:rsidTr="000A2227">
        <w:tc>
          <w:tcPr>
            <w:tcW w:w="9401" w:type="dxa"/>
            <w:vAlign w:val="center"/>
          </w:tcPr>
          <w:p w14:paraId="7938C5F5" w14:textId="77777777" w:rsidR="00D136B9" w:rsidRDefault="00D136B9" w:rsidP="0056111F">
            <w:pPr>
              <w:pStyle w:val="Header"/>
              <w:jc w:val="both"/>
              <w:rPr>
                <w:rFonts w:ascii="Tahoma" w:hAnsi="Tahoma" w:cs="Tahoma"/>
                <w:sz w:val="20"/>
                <w:szCs w:val="20"/>
              </w:rPr>
            </w:pPr>
          </w:p>
          <w:p w14:paraId="3F0F8B7A" w14:textId="2B450DDE" w:rsidR="002629C7" w:rsidRPr="00973A69" w:rsidRDefault="002819A1" w:rsidP="0056111F">
            <w:pPr>
              <w:pStyle w:val="Header"/>
              <w:jc w:val="both"/>
              <w:rPr>
                <w:rFonts w:ascii="Tahoma" w:hAnsi="Tahoma" w:cs="Tahoma"/>
                <w:sz w:val="20"/>
                <w:szCs w:val="20"/>
              </w:rPr>
            </w:pPr>
            <w:r w:rsidRPr="00973A69">
              <w:rPr>
                <w:rFonts w:ascii="Tahoma" w:hAnsi="Tahoma" w:cs="Tahoma"/>
                <w:sz w:val="20"/>
                <w:szCs w:val="20"/>
              </w:rPr>
              <w:t xml:space="preserve">The </w:t>
            </w:r>
            <w:r>
              <w:rPr>
                <w:rFonts w:ascii="Tahoma" w:hAnsi="Tahoma" w:cs="Tahoma"/>
                <w:sz w:val="20"/>
                <w:szCs w:val="20"/>
              </w:rPr>
              <w:t xml:space="preserve">Technical </w:t>
            </w:r>
            <w:r w:rsidR="008D2C53">
              <w:rPr>
                <w:rFonts w:ascii="Tahoma" w:hAnsi="Tahoma" w:cs="Tahoma"/>
                <w:sz w:val="20"/>
                <w:szCs w:val="20"/>
              </w:rPr>
              <w:t>Instructor</w:t>
            </w:r>
            <w:r w:rsidR="00205173">
              <w:rPr>
                <w:rFonts w:ascii="Tahoma" w:hAnsi="Tahoma" w:cs="Tahoma"/>
                <w:sz w:val="20"/>
                <w:szCs w:val="20"/>
              </w:rPr>
              <w:t xml:space="preserve"> </w:t>
            </w:r>
            <w:r w:rsidRPr="00973A69">
              <w:rPr>
                <w:rFonts w:ascii="Tahoma" w:hAnsi="Tahoma" w:cs="Tahoma"/>
                <w:sz w:val="20"/>
                <w:szCs w:val="20"/>
              </w:rPr>
              <w:t xml:space="preserve">reports to the </w:t>
            </w:r>
            <w:r w:rsidR="00ED01EC">
              <w:rPr>
                <w:rFonts w:ascii="Tahoma" w:hAnsi="Tahoma" w:cs="Tahoma"/>
                <w:sz w:val="20"/>
                <w:szCs w:val="20"/>
              </w:rPr>
              <w:t>Examination</w:t>
            </w:r>
            <w:r w:rsidR="008D2C53">
              <w:rPr>
                <w:rFonts w:ascii="Tahoma" w:hAnsi="Tahoma" w:cs="Tahoma"/>
                <w:sz w:val="20"/>
                <w:szCs w:val="20"/>
              </w:rPr>
              <w:t xml:space="preserve"> Manager</w:t>
            </w:r>
            <w:r w:rsidR="0054710A">
              <w:rPr>
                <w:rFonts w:ascii="Tahoma" w:hAnsi="Tahoma" w:cs="Tahoma"/>
                <w:sz w:val="20"/>
                <w:szCs w:val="20"/>
              </w:rPr>
              <w:t>/Deputy Training Manager</w:t>
            </w:r>
            <w:r w:rsidRPr="00973A69">
              <w:rPr>
                <w:rFonts w:ascii="Tahoma" w:hAnsi="Tahoma" w:cs="Tahoma"/>
                <w:sz w:val="20"/>
                <w:szCs w:val="20"/>
              </w:rPr>
              <w:t xml:space="preserve"> and is responsible for the </w:t>
            </w:r>
            <w:r w:rsidR="007370B3">
              <w:rPr>
                <w:rFonts w:ascii="Tahoma" w:hAnsi="Tahoma" w:cs="Tahoma"/>
                <w:sz w:val="20"/>
                <w:szCs w:val="20"/>
              </w:rPr>
              <w:t xml:space="preserve">development and </w:t>
            </w:r>
            <w:r w:rsidRPr="00973A69">
              <w:rPr>
                <w:rFonts w:ascii="Tahoma" w:hAnsi="Tahoma" w:cs="Tahoma"/>
                <w:sz w:val="20"/>
                <w:szCs w:val="20"/>
              </w:rPr>
              <w:t xml:space="preserve">professional </w:t>
            </w:r>
            <w:r w:rsidR="008D2C53">
              <w:rPr>
                <w:rFonts w:ascii="Tahoma" w:hAnsi="Tahoma" w:cs="Tahoma"/>
                <w:sz w:val="20"/>
                <w:szCs w:val="20"/>
              </w:rPr>
              <w:t xml:space="preserve">delivery </w:t>
            </w:r>
            <w:r w:rsidRPr="00973A69">
              <w:rPr>
                <w:rFonts w:ascii="Tahoma" w:hAnsi="Tahoma" w:cs="Tahoma"/>
                <w:sz w:val="20"/>
                <w:szCs w:val="20"/>
              </w:rPr>
              <w:t xml:space="preserve">of the </w:t>
            </w:r>
            <w:r>
              <w:rPr>
                <w:rFonts w:ascii="Tahoma" w:hAnsi="Tahoma" w:cs="Tahoma"/>
                <w:sz w:val="20"/>
                <w:szCs w:val="20"/>
              </w:rPr>
              <w:t>Draken Europe Technical Training Department</w:t>
            </w:r>
            <w:r w:rsidR="001C507F">
              <w:rPr>
                <w:rFonts w:ascii="Tahoma" w:hAnsi="Tahoma" w:cs="Tahoma"/>
                <w:sz w:val="20"/>
                <w:szCs w:val="20"/>
              </w:rPr>
              <w:t xml:space="preserve"> (TTD) </w:t>
            </w:r>
            <w:r w:rsidR="008D2C53">
              <w:rPr>
                <w:rFonts w:ascii="Tahoma" w:hAnsi="Tahoma" w:cs="Tahoma"/>
                <w:sz w:val="20"/>
                <w:szCs w:val="20"/>
              </w:rPr>
              <w:t xml:space="preserve">Part 147 Approved Training </w:t>
            </w:r>
            <w:r w:rsidR="007370B3">
              <w:rPr>
                <w:rFonts w:ascii="Tahoma" w:hAnsi="Tahoma" w:cs="Tahoma"/>
                <w:sz w:val="20"/>
                <w:szCs w:val="20"/>
              </w:rPr>
              <w:t>and other associated Technical and non-</w:t>
            </w:r>
            <w:proofErr w:type="gramStart"/>
            <w:r w:rsidR="007370B3">
              <w:rPr>
                <w:rFonts w:ascii="Tahoma" w:hAnsi="Tahoma" w:cs="Tahoma"/>
                <w:sz w:val="20"/>
                <w:szCs w:val="20"/>
              </w:rPr>
              <w:t>Technical</w:t>
            </w:r>
            <w:proofErr w:type="gramEnd"/>
            <w:r w:rsidR="007370B3">
              <w:rPr>
                <w:rFonts w:ascii="Tahoma" w:hAnsi="Tahoma" w:cs="Tahoma"/>
                <w:sz w:val="20"/>
                <w:szCs w:val="20"/>
              </w:rPr>
              <w:t xml:space="preserve"> training c</w:t>
            </w:r>
            <w:r w:rsidR="008D2C53">
              <w:rPr>
                <w:rFonts w:ascii="Tahoma" w:hAnsi="Tahoma" w:cs="Tahoma"/>
                <w:sz w:val="20"/>
                <w:szCs w:val="20"/>
              </w:rPr>
              <w:t xml:space="preserve">ourses </w:t>
            </w:r>
            <w:r>
              <w:rPr>
                <w:rFonts w:ascii="Tahoma" w:hAnsi="Tahoma" w:cs="Tahoma"/>
                <w:sz w:val="20"/>
                <w:szCs w:val="20"/>
              </w:rPr>
              <w:t>in accordance with all applicable Aviation Regulatory Requirements and International Standards</w:t>
            </w:r>
            <w:r w:rsidRPr="00973A69">
              <w:rPr>
                <w:rFonts w:ascii="Tahoma" w:hAnsi="Tahoma" w:cs="Tahoma"/>
                <w:sz w:val="20"/>
                <w:szCs w:val="20"/>
              </w:rPr>
              <w:t>.</w:t>
            </w:r>
            <w:r w:rsidR="00AF7C81">
              <w:rPr>
                <w:rFonts w:ascii="Tahoma" w:hAnsi="Tahoma" w:cs="Tahoma"/>
                <w:sz w:val="20"/>
                <w:szCs w:val="20"/>
              </w:rPr>
              <w:t xml:space="preserve"> In </w:t>
            </w:r>
            <w:proofErr w:type="gramStart"/>
            <w:r w:rsidR="00AF7C81">
              <w:rPr>
                <w:rFonts w:ascii="Tahoma" w:hAnsi="Tahoma" w:cs="Tahoma"/>
                <w:sz w:val="20"/>
                <w:szCs w:val="20"/>
              </w:rPr>
              <w:t>addition</w:t>
            </w:r>
            <w:proofErr w:type="gramEnd"/>
            <w:r w:rsidR="00AF7C81">
              <w:rPr>
                <w:rFonts w:ascii="Tahoma" w:hAnsi="Tahoma" w:cs="Tahoma"/>
                <w:sz w:val="20"/>
                <w:szCs w:val="20"/>
              </w:rPr>
              <w:t xml:space="preserve"> they will be responsible for the delivery of technical training not within the scope of </w:t>
            </w:r>
            <w:r w:rsidR="0056070F">
              <w:rPr>
                <w:rFonts w:ascii="Tahoma" w:hAnsi="Tahoma" w:cs="Tahoma"/>
                <w:sz w:val="20"/>
                <w:szCs w:val="20"/>
              </w:rPr>
              <w:t xml:space="preserve">the </w:t>
            </w:r>
            <w:r w:rsidR="00AF7C81">
              <w:rPr>
                <w:rFonts w:ascii="Tahoma" w:hAnsi="Tahoma" w:cs="Tahoma"/>
                <w:sz w:val="20"/>
                <w:szCs w:val="20"/>
              </w:rPr>
              <w:t>compan</w:t>
            </w:r>
            <w:r w:rsidR="0056070F">
              <w:rPr>
                <w:rFonts w:ascii="Tahoma" w:hAnsi="Tahoma" w:cs="Tahoma"/>
                <w:sz w:val="20"/>
                <w:szCs w:val="20"/>
              </w:rPr>
              <w:t>y’s</w:t>
            </w:r>
            <w:r w:rsidR="00AF7C81">
              <w:rPr>
                <w:rFonts w:ascii="Tahoma" w:hAnsi="Tahoma" w:cs="Tahoma"/>
                <w:sz w:val="20"/>
                <w:szCs w:val="20"/>
              </w:rPr>
              <w:t xml:space="preserve"> Part 147 approval</w:t>
            </w:r>
            <w:r w:rsidR="0056070F">
              <w:rPr>
                <w:rFonts w:ascii="Tahoma" w:hAnsi="Tahoma" w:cs="Tahoma"/>
                <w:sz w:val="20"/>
                <w:szCs w:val="20"/>
              </w:rPr>
              <w:t>(</w:t>
            </w:r>
            <w:r w:rsidR="00AF7C81">
              <w:rPr>
                <w:rFonts w:ascii="Tahoma" w:hAnsi="Tahoma" w:cs="Tahoma"/>
                <w:sz w:val="20"/>
                <w:szCs w:val="20"/>
              </w:rPr>
              <w:t>s</w:t>
            </w:r>
            <w:r w:rsidR="0056070F">
              <w:rPr>
                <w:rFonts w:ascii="Tahoma" w:hAnsi="Tahoma" w:cs="Tahoma"/>
                <w:sz w:val="20"/>
                <w:szCs w:val="20"/>
              </w:rPr>
              <w:t>)</w:t>
            </w:r>
            <w:r w:rsidR="00AF7C81">
              <w:rPr>
                <w:rFonts w:ascii="Tahoma" w:hAnsi="Tahoma" w:cs="Tahoma"/>
                <w:sz w:val="20"/>
                <w:szCs w:val="20"/>
              </w:rPr>
              <w:t xml:space="preserve"> such as Human Factors, </w:t>
            </w:r>
            <w:r w:rsidR="007D25AC">
              <w:rPr>
                <w:rFonts w:ascii="Tahoma" w:hAnsi="Tahoma" w:cs="Tahoma"/>
                <w:sz w:val="20"/>
                <w:szCs w:val="20"/>
              </w:rPr>
              <w:t>C</w:t>
            </w:r>
            <w:r w:rsidR="00AF7C81">
              <w:rPr>
                <w:rFonts w:ascii="Tahoma" w:hAnsi="Tahoma" w:cs="Tahoma"/>
                <w:sz w:val="20"/>
                <w:szCs w:val="20"/>
              </w:rPr>
              <w:t xml:space="preserve">ompany </w:t>
            </w:r>
            <w:r w:rsidR="007D25AC">
              <w:rPr>
                <w:rFonts w:ascii="Tahoma" w:hAnsi="Tahoma" w:cs="Tahoma"/>
                <w:sz w:val="20"/>
                <w:szCs w:val="20"/>
              </w:rPr>
              <w:t>I</w:t>
            </w:r>
            <w:r w:rsidR="00AF7C81">
              <w:rPr>
                <w:rFonts w:ascii="Tahoma" w:hAnsi="Tahoma" w:cs="Tahoma"/>
                <w:sz w:val="20"/>
                <w:szCs w:val="20"/>
              </w:rPr>
              <w:t>nduction/</w:t>
            </w:r>
            <w:r w:rsidR="007D25AC">
              <w:rPr>
                <w:rFonts w:ascii="Tahoma" w:hAnsi="Tahoma" w:cs="Tahoma"/>
                <w:sz w:val="20"/>
                <w:szCs w:val="20"/>
              </w:rPr>
              <w:t>F</w:t>
            </w:r>
            <w:r w:rsidR="00AF7C81">
              <w:rPr>
                <w:rFonts w:ascii="Tahoma" w:hAnsi="Tahoma" w:cs="Tahoma"/>
                <w:sz w:val="20"/>
                <w:szCs w:val="20"/>
              </w:rPr>
              <w:t xml:space="preserve">oundation training and </w:t>
            </w:r>
            <w:r w:rsidR="0056070F">
              <w:rPr>
                <w:rFonts w:ascii="Tahoma" w:hAnsi="Tahoma" w:cs="Tahoma"/>
                <w:sz w:val="20"/>
                <w:szCs w:val="20"/>
              </w:rPr>
              <w:t xml:space="preserve">supporting other departments with training specific to their </w:t>
            </w:r>
            <w:proofErr w:type="gramStart"/>
            <w:r w:rsidR="0056070F">
              <w:rPr>
                <w:rFonts w:ascii="Tahoma" w:hAnsi="Tahoma" w:cs="Tahoma"/>
                <w:sz w:val="20"/>
                <w:szCs w:val="20"/>
              </w:rPr>
              <w:t>staffs</w:t>
            </w:r>
            <w:proofErr w:type="gramEnd"/>
            <w:r w:rsidR="0056070F">
              <w:rPr>
                <w:rFonts w:ascii="Tahoma" w:hAnsi="Tahoma" w:cs="Tahoma"/>
                <w:sz w:val="20"/>
                <w:szCs w:val="20"/>
              </w:rPr>
              <w:t xml:space="preserve"> development.</w:t>
            </w:r>
          </w:p>
        </w:tc>
      </w:tr>
    </w:tbl>
    <w:p w14:paraId="485DDB41" w14:textId="77777777" w:rsidR="003741BF" w:rsidRDefault="003741BF" w:rsidP="0056111F">
      <w:pPr>
        <w:pStyle w:val="NoSpacing"/>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10"/>
        <w:gridCol w:w="2830"/>
      </w:tblGrid>
      <w:tr w:rsidR="0054710A" w:rsidRPr="008236E1" w14:paraId="64543249" w14:textId="77777777" w:rsidTr="0054710A">
        <w:trPr>
          <w:jc w:val="center"/>
        </w:trPr>
        <w:tc>
          <w:tcPr>
            <w:tcW w:w="3686" w:type="dxa"/>
            <w:shd w:val="clear" w:color="auto" w:fill="ED7D31" w:themeFill="accent2"/>
          </w:tcPr>
          <w:p w14:paraId="53B11E82" w14:textId="77777777" w:rsidR="0054710A" w:rsidRPr="008236E1" w:rsidRDefault="0054710A" w:rsidP="0056111F">
            <w:pPr>
              <w:spacing w:before="120" w:after="120"/>
              <w:jc w:val="both"/>
              <w:rPr>
                <w:rFonts w:cs="Tahoma"/>
                <w:b/>
              </w:rPr>
            </w:pPr>
            <w:r w:rsidRPr="008236E1">
              <w:rPr>
                <w:rFonts w:cs="Tahoma"/>
                <w:b/>
              </w:rPr>
              <w:t>Line Manager</w:t>
            </w:r>
          </w:p>
        </w:tc>
        <w:tc>
          <w:tcPr>
            <w:tcW w:w="2410" w:type="dxa"/>
            <w:shd w:val="clear" w:color="auto" w:fill="ED7D31" w:themeFill="accent2"/>
          </w:tcPr>
          <w:p w14:paraId="4CEC4F85" w14:textId="77777777" w:rsidR="0054710A" w:rsidRPr="008236E1" w:rsidRDefault="0054710A" w:rsidP="0056111F">
            <w:pPr>
              <w:spacing w:before="120" w:after="120"/>
              <w:jc w:val="both"/>
              <w:rPr>
                <w:rFonts w:cs="Tahoma"/>
                <w:b/>
              </w:rPr>
            </w:pPr>
            <w:r w:rsidRPr="008236E1">
              <w:rPr>
                <w:rFonts w:cs="Tahoma"/>
                <w:b/>
              </w:rPr>
              <w:t>Dotted Line</w:t>
            </w:r>
          </w:p>
        </w:tc>
        <w:tc>
          <w:tcPr>
            <w:tcW w:w="2830" w:type="dxa"/>
            <w:shd w:val="clear" w:color="auto" w:fill="ED7D31" w:themeFill="accent2"/>
          </w:tcPr>
          <w:p w14:paraId="20B3898B" w14:textId="77777777" w:rsidR="0054710A" w:rsidRPr="008236E1" w:rsidRDefault="0054710A" w:rsidP="0056111F">
            <w:pPr>
              <w:spacing w:before="120" w:after="120"/>
              <w:jc w:val="both"/>
              <w:rPr>
                <w:rFonts w:cs="Tahoma"/>
                <w:b/>
              </w:rPr>
            </w:pPr>
            <w:r w:rsidRPr="008236E1">
              <w:rPr>
                <w:rFonts w:cs="Tahoma"/>
                <w:b/>
              </w:rPr>
              <w:t>Direct Reports</w:t>
            </w:r>
          </w:p>
        </w:tc>
      </w:tr>
      <w:tr w:rsidR="0054710A" w:rsidRPr="008236E1" w14:paraId="336C50ED" w14:textId="77777777" w:rsidTr="0054710A">
        <w:trPr>
          <w:jc w:val="center"/>
        </w:trPr>
        <w:tc>
          <w:tcPr>
            <w:tcW w:w="3686" w:type="dxa"/>
            <w:vAlign w:val="center"/>
          </w:tcPr>
          <w:p w14:paraId="0D1A0A51" w14:textId="6D090D43" w:rsidR="0054710A" w:rsidRPr="00801C33" w:rsidRDefault="0054710A" w:rsidP="0056111F">
            <w:pPr>
              <w:pStyle w:val="ListParagraph"/>
              <w:numPr>
                <w:ilvl w:val="0"/>
                <w:numId w:val="11"/>
              </w:numPr>
              <w:spacing w:before="60" w:after="60"/>
              <w:jc w:val="both"/>
            </w:pPr>
            <w:r>
              <w:rPr>
                <w:rFonts w:ascii="Tahoma" w:hAnsi="Tahoma" w:cs="Tahoma"/>
                <w:sz w:val="20"/>
                <w:szCs w:val="20"/>
              </w:rPr>
              <w:t xml:space="preserve">Examination Manager/Deputy Training Manager </w:t>
            </w:r>
          </w:p>
        </w:tc>
        <w:tc>
          <w:tcPr>
            <w:tcW w:w="2410" w:type="dxa"/>
            <w:vAlign w:val="center"/>
          </w:tcPr>
          <w:p w14:paraId="3B0A7934" w14:textId="2173287E" w:rsidR="0054710A" w:rsidRPr="00E825D4" w:rsidRDefault="0054710A" w:rsidP="0056111F">
            <w:pPr>
              <w:pStyle w:val="Header"/>
              <w:numPr>
                <w:ilvl w:val="0"/>
                <w:numId w:val="11"/>
              </w:numPr>
              <w:ind w:left="318" w:hanging="284"/>
              <w:jc w:val="both"/>
              <w:rPr>
                <w:rFonts w:ascii="Tahoma" w:hAnsi="Tahoma" w:cs="Tahoma"/>
                <w:sz w:val="20"/>
                <w:szCs w:val="20"/>
              </w:rPr>
            </w:pPr>
            <w:r>
              <w:rPr>
                <w:rFonts w:ascii="Tahoma" w:hAnsi="Tahoma" w:cs="Tahoma"/>
                <w:sz w:val="20"/>
                <w:szCs w:val="20"/>
              </w:rPr>
              <w:t>N/A</w:t>
            </w:r>
          </w:p>
        </w:tc>
        <w:tc>
          <w:tcPr>
            <w:tcW w:w="2830" w:type="dxa"/>
            <w:vAlign w:val="center"/>
          </w:tcPr>
          <w:p w14:paraId="1BD88713" w14:textId="4B37A6FE" w:rsidR="0054710A" w:rsidRPr="001A2453" w:rsidRDefault="0054710A" w:rsidP="0056111F">
            <w:pPr>
              <w:pStyle w:val="Header"/>
              <w:numPr>
                <w:ilvl w:val="0"/>
                <w:numId w:val="11"/>
              </w:numPr>
              <w:ind w:left="318" w:hanging="284"/>
              <w:jc w:val="both"/>
              <w:rPr>
                <w:rFonts w:ascii="Tahoma" w:hAnsi="Tahoma" w:cs="Tahoma"/>
                <w:sz w:val="20"/>
                <w:szCs w:val="20"/>
              </w:rPr>
            </w:pPr>
            <w:r>
              <w:rPr>
                <w:rFonts w:ascii="Tahoma" w:hAnsi="Tahoma" w:cs="Tahoma"/>
                <w:sz w:val="20"/>
                <w:szCs w:val="20"/>
              </w:rPr>
              <w:t>N/A</w:t>
            </w:r>
          </w:p>
        </w:tc>
      </w:tr>
    </w:tbl>
    <w:p w14:paraId="5D6951C3" w14:textId="77777777" w:rsidR="00E4167E" w:rsidRPr="00973A69" w:rsidRDefault="00E4167E" w:rsidP="0056111F">
      <w:pPr>
        <w:pStyle w:val="NoSpacing"/>
        <w:jc w:val="both"/>
        <w:rPr>
          <w:rFonts w:ascii="Tahoma" w:hAnsi="Tahoma" w:cs="Tahoma"/>
        </w:rPr>
      </w:pPr>
    </w:p>
    <w:tbl>
      <w:tblPr>
        <w:tblStyle w:val="TableGrid"/>
        <w:tblW w:w="0" w:type="auto"/>
        <w:tblLook w:val="04A0" w:firstRow="1" w:lastRow="0" w:firstColumn="1" w:lastColumn="0" w:noHBand="0" w:noVBand="1"/>
      </w:tblPr>
      <w:tblGrid>
        <w:gridCol w:w="9016"/>
      </w:tblGrid>
      <w:tr w:rsidR="00E4167E" w:rsidRPr="00973A69" w14:paraId="426A876C" w14:textId="77777777" w:rsidTr="0020547B">
        <w:trPr>
          <w:trHeight w:val="454"/>
        </w:trPr>
        <w:tc>
          <w:tcPr>
            <w:tcW w:w="9016" w:type="dxa"/>
            <w:shd w:val="clear" w:color="auto" w:fill="ED7D31" w:themeFill="accent2"/>
            <w:vAlign w:val="center"/>
          </w:tcPr>
          <w:p w14:paraId="2C72927D" w14:textId="77777777" w:rsidR="00E4167E" w:rsidRPr="00973A69" w:rsidRDefault="00E4167E" w:rsidP="0056111F">
            <w:pPr>
              <w:pStyle w:val="Header"/>
              <w:jc w:val="both"/>
              <w:rPr>
                <w:rFonts w:ascii="Tahoma" w:hAnsi="Tahoma" w:cs="Tahoma"/>
                <w:b/>
                <w:szCs w:val="28"/>
              </w:rPr>
            </w:pPr>
            <w:r w:rsidRPr="00973A69">
              <w:rPr>
                <w:rFonts w:ascii="Tahoma" w:hAnsi="Tahoma" w:cs="Tahoma"/>
                <w:b/>
                <w:szCs w:val="28"/>
              </w:rPr>
              <w:t>Key Responsibilities</w:t>
            </w:r>
          </w:p>
        </w:tc>
      </w:tr>
      <w:tr w:rsidR="002819A1" w:rsidRPr="00973A69" w14:paraId="0F38072C" w14:textId="77777777" w:rsidTr="00C17DC6">
        <w:tc>
          <w:tcPr>
            <w:tcW w:w="9016" w:type="dxa"/>
            <w:tcBorders>
              <w:bottom w:val="single" w:sz="4" w:space="0" w:color="auto"/>
            </w:tcBorders>
            <w:vAlign w:val="center"/>
          </w:tcPr>
          <w:p w14:paraId="6272C3E9" w14:textId="2920CC5C" w:rsidR="002819A1" w:rsidRDefault="002819A1" w:rsidP="0056111F">
            <w:pPr>
              <w:pStyle w:val="ListParagraph"/>
              <w:numPr>
                <w:ilvl w:val="0"/>
                <w:numId w:val="2"/>
              </w:numPr>
              <w:ind w:left="423"/>
              <w:jc w:val="both"/>
              <w:rPr>
                <w:rFonts w:ascii="Tahoma" w:hAnsi="Tahoma" w:cs="Tahoma"/>
                <w:b/>
                <w:color w:val="1E1E1E"/>
                <w:sz w:val="20"/>
                <w:szCs w:val="20"/>
                <w:u w:val="single"/>
              </w:rPr>
            </w:pPr>
            <w:r w:rsidRPr="007A71CD">
              <w:rPr>
                <w:rFonts w:ascii="Tahoma" w:hAnsi="Tahoma" w:cs="Tahoma"/>
                <w:b/>
                <w:color w:val="1E1E1E"/>
                <w:sz w:val="20"/>
                <w:szCs w:val="20"/>
                <w:u w:val="single"/>
              </w:rPr>
              <w:t>Aviation Regulatory Responsibility &amp; Ownership</w:t>
            </w:r>
          </w:p>
          <w:p w14:paraId="67D2BE19" w14:textId="77777777" w:rsidR="002819A1" w:rsidRPr="007A71CD" w:rsidRDefault="002819A1" w:rsidP="0056111F">
            <w:pPr>
              <w:pStyle w:val="ListParagraph"/>
              <w:ind w:left="423"/>
              <w:jc w:val="both"/>
              <w:rPr>
                <w:rFonts w:ascii="Tahoma" w:hAnsi="Tahoma" w:cs="Tahoma"/>
                <w:b/>
                <w:color w:val="1E1E1E"/>
                <w:sz w:val="20"/>
                <w:szCs w:val="20"/>
                <w:u w:val="single"/>
              </w:rPr>
            </w:pPr>
          </w:p>
          <w:p w14:paraId="1AD3B9F9" w14:textId="77777777" w:rsidR="002819A1" w:rsidRDefault="002819A1"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Applicable Aviation Regulation Regulators, but not limited to:</w:t>
            </w:r>
          </w:p>
          <w:p w14:paraId="51AFE2B3" w14:textId="3828C924" w:rsidR="002819A1" w:rsidRDefault="002819A1" w:rsidP="0056111F">
            <w:pPr>
              <w:pStyle w:val="ListParagraph"/>
              <w:numPr>
                <w:ilvl w:val="1"/>
                <w:numId w:val="9"/>
              </w:numPr>
              <w:jc w:val="both"/>
              <w:rPr>
                <w:rFonts w:ascii="Tahoma" w:hAnsi="Tahoma" w:cs="Tahoma"/>
                <w:color w:val="1E1E1E"/>
                <w:sz w:val="20"/>
                <w:szCs w:val="20"/>
              </w:rPr>
            </w:pPr>
            <w:r w:rsidRPr="00AF7C81">
              <w:rPr>
                <w:rFonts w:ascii="Tahoma" w:hAnsi="Tahoma" w:cs="Tahoma"/>
                <w:color w:val="1E1E1E"/>
                <w:sz w:val="20"/>
                <w:szCs w:val="20"/>
              </w:rPr>
              <w:t>UK CAA</w:t>
            </w:r>
          </w:p>
          <w:p w14:paraId="0FB93B01" w14:textId="50194F6F" w:rsidR="00F34C00" w:rsidRPr="00AF7C81" w:rsidRDefault="00F34C00" w:rsidP="0056111F">
            <w:pPr>
              <w:pStyle w:val="ListParagraph"/>
              <w:numPr>
                <w:ilvl w:val="1"/>
                <w:numId w:val="9"/>
              </w:numPr>
              <w:jc w:val="both"/>
              <w:rPr>
                <w:rFonts w:ascii="Tahoma" w:hAnsi="Tahoma" w:cs="Tahoma"/>
                <w:color w:val="1E1E1E"/>
                <w:sz w:val="20"/>
                <w:szCs w:val="20"/>
              </w:rPr>
            </w:pPr>
            <w:r w:rsidRPr="00AF7C81">
              <w:rPr>
                <w:rFonts w:ascii="Tahoma" w:hAnsi="Tahoma" w:cs="Tahoma"/>
                <w:color w:val="1E1E1E"/>
                <w:sz w:val="20"/>
                <w:szCs w:val="20"/>
              </w:rPr>
              <w:t>EASA</w:t>
            </w:r>
          </w:p>
          <w:p w14:paraId="6398CF68" w14:textId="77777777" w:rsidR="002819A1" w:rsidRPr="00AF7C81" w:rsidRDefault="002819A1" w:rsidP="0056111F">
            <w:pPr>
              <w:pStyle w:val="ListParagraph"/>
              <w:numPr>
                <w:ilvl w:val="1"/>
                <w:numId w:val="9"/>
              </w:numPr>
              <w:jc w:val="both"/>
              <w:rPr>
                <w:rFonts w:ascii="Tahoma" w:hAnsi="Tahoma" w:cs="Tahoma"/>
                <w:color w:val="1E1E1E"/>
                <w:sz w:val="20"/>
                <w:szCs w:val="20"/>
              </w:rPr>
            </w:pPr>
            <w:r w:rsidRPr="00AF7C81">
              <w:rPr>
                <w:rFonts w:ascii="Tahoma" w:hAnsi="Tahoma" w:cs="Tahoma"/>
                <w:color w:val="1E1E1E"/>
                <w:sz w:val="20"/>
                <w:szCs w:val="20"/>
              </w:rPr>
              <w:t>UK MAA</w:t>
            </w:r>
          </w:p>
          <w:p w14:paraId="716638AC" w14:textId="03B4B01A" w:rsidR="00965FDA" w:rsidRDefault="00F34C00"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When authorised p</w:t>
            </w:r>
            <w:r w:rsidR="00965FDA">
              <w:rPr>
                <w:rFonts w:ascii="Tahoma" w:hAnsi="Tahoma" w:cs="Tahoma"/>
                <w:color w:val="1E1E1E"/>
                <w:sz w:val="20"/>
                <w:szCs w:val="20"/>
              </w:rPr>
              <w:t xml:space="preserve">erform </w:t>
            </w:r>
            <w:r w:rsidR="00965FDA" w:rsidRPr="00965FDA">
              <w:rPr>
                <w:rFonts w:ascii="Tahoma" w:hAnsi="Tahoma" w:cs="Tahoma"/>
                <w:color w:val="1E1E1E"/>
                <w:sz w:val="20"/>
                <w:szCs w:val="20"/>
              </w:rPr>
              <w:t xml:space="preserve">any combination of the </w:t>
            </w:r>
            <w:r w:rsidR="00965FDA">
              <w:rPr>
                <w:rFonts w:ascii="Tahoma" w:hAnsi="Tahoma" w:cs="Tahoma"/>
                <w:color w:val="1E1E1E"/>
                <w:sz w:val="20"/>
                <w:szCs w:val="20"/>
              </w:rPr>
              <w:t xml:space="preserve">following </w:t>
            </w:r>
            <w:r w:rsidR="00965FDA" w:rsidRPr="00965FDA">
              <w:rPr>
                <w:rFonts w:ascii="Tahoma" w:hAnsi="Tahoma" w:cs="Tahoma"/>
                <w:color w:val="1E1E1E"/>
                <w:sz w:val="20"/>
                <w:szCs w:val="20"/>
              </w:rPr>
              <w:t>roles</w:t>
            </w:r>
            <w:r w:rsidR="00965FDA">
              <w:rPr>
                <w:rFonts w:ascii="Tahoma" w:hAnsi="Tahoma" w:cs="Tahoma"/>
                <w:color w:val="1E1E1E"/>
                <w:sz w:val="20"/>
                <w:szCs w:val="20"/>
              </w:rPr>
              <w:t>:</w:t>
            </w:r>
          </w:p>
          <w:p w14:paraId="6A13B273" w14:textId="77777777" w:rsidR="00965FDA" w:rsidRDefault="00965FDA" w:rsidP="0056111F">
            <w:pPr>
              <w:pStyle w:val="ListParagraph"/>
              <w:numPr>
                <w:ilvl w:val="1"/>
                <w:numId w:val="9"/>
              </w:numPr>
              <w:jc w:val="both"/>
              <w:rPr>
                <w:rFonts w:ascii="Tahoma" w:hAnsi="Tahoma" w:cs="Tahoma"/>
                <w:color w:val="1E1E1E"/>
                <w:sz w:val="20"/>
                <w:szCs w:val="20"/>
              </w:rPr>
            </w:pPr>
            <w:r>
              <w:rPr>
                <w:rFonts w:ascii="Tahoma" w:hAnsi="Tahoma" w:cs="Tahoma"/>
                <w:color w:val="1E1E1E"/>
                <w:sz w:val="20"/>
                <w:szCs w:val="20"/>
              </w:rPr>
              <w:t>I</w:t>
            </w:r>
            <w:r w:rsidRPr="00965FDA">
              <w:rPr>
                <w:rFonts w:ascii="Tahoma" w:hAnsi="Tahoma" w:cs="Tahoma"/>
                <w:color w:val="1E1E1E"/>
                <w:sz w:val="20"/>
                <w:szCs w:val="20"/>
              </w:rPr>
              <w:t>nstructor</w:t>
            </w:r>
          </w:p>
          <w:p w14:paraId="7A3EFE4E" w14:textId="49ABD79A" w:rsidR="00965FDA" w:rsidRDefault="00965FDA" w:rsidP="0056111F">
            <w:pPr>
              <w:pStyle w:val="ListParagraph"/>
              <w:numPr>
                <w:ilvl w:val="1"/>
                <w:numId w:val="9"/>
              </w:numPr>
              <w:jc w:val="both"/>
              <w:rPr>
                <w:rFonts w:ascii="Tahoma" w:hAnsi="Tahoma" w:cs="Tahoma"/>
                <w:color w:val="1E1E1E"/>
                <w:sz w:val="20"/>
                <w:szCs w:val="20"/>
              </w:rPr>
            </w:pPr>
            <w:r>
              <w:rPr>
                <w:rFonts w:ascii="Tahoma" w:hAnsi="Tahoma" w:cs="Tahoma"/>
                <w:color w:val="1E1E1E"/>
                <w:sz w:val="20"/>
                <w:szCs w:val="20"/>
              </w:rPr>
              <w:t>E</w:t>
            </w:r>
            <w:r w:rsidRPr="00965FDA">
              <w:rPr>
                <w:rFonts w:ascii="Tahoma" w:hAnsi="Tahoma" w:cs="Tahoma"/>
                <w:color w:val="1E1E1E"/>
                <w:sz w:val="20"/>
                <w:szCs w:val="20"/>
              </w:rPr>
              <w:t>xaminer</w:t>
            </w:r>
            <w:r w:rsidR="0054710A">
              <w:rPr>
                <w:rFonts w:ascii="Tahoma" w:hAnsi="Tahoma" w:cs="Tahoma"/>
                <w:color w:val="1E1E1E"/>
                <w:sz w:val="20"/>
                <w:szCs w:val="20"/>
              </w:rPr>
              <w:t>/Invigilator</w:t>
            </w:r>
          </w:p>
          <w:p w14:paraId="482C3D3C" w14:textId="7A1541BC" w:rsidR="00ED01EC" w:rsidRPr="00ED01EC" w:rsidRDefault="00AF7C81" w:rsidP="00ED01EC">
            <w:pPr>
              <w:pStyle w:val="ListParagraph"/>
              <w:numPr>
                <w:ilvl w:val="1"/>
                <w:numId w:val="9"/>
              </w:numPr>
              <w:jc w:val="both"/>
              <w:rPr>
                <w:rFonts w:ascii="Tahoma" w:hAnsi="Tahoma" w:cs="Tahoma"/>
                <w:color w:val="1E1E1E"/>
                <w:sz w:val="20"/>
                <w:szCs w:val="20"/>
              </w:rPr>
            </w:pPr>
            <w:r>
              <w:rPr>
                <w:rFonts w:ascii="Tahoma" w:hAnsi="Tahoma" w:cs="Tahoma"/>
                <w:color w:val="1E1E1E"/>
                <w:sz w:val="20"/>
                <w:szCs w:val="20"/>
              </w:rPr>
              <w:t xml:space="preserve">Practical </w:t>
            </w:r>
            <w:r w:rsidR="00965FDA">
              <w:rPr>
                <w:rFonts w:ascii="Tahoma" w:hAnsi="Tahoma" w:cs="Tahoma"/>
                <w:color w:val="1E1E1E"/>
                <w:sz w:val="20"/>
                <w:szCs w:val="20"/>
              </w:rPr>
              <w:t>A</w:t>
            </w:r>
            <w:r w:rsidR="00965FDA" w:rsidRPr="00965FDA">
              <w:rPr>
                <w:rFonts w:ascii="Tahoma" w:hAnsi="Tahoma" w:cs="Tahoma"/>
                <w:color w:val="1E1E1E"/>
                <w:sz w:val="20"/>
                <w:szCs w:val="20"/>
              </w:rPr>
              <w:t>ssesso</w:t>
            </w:r>
            <w:r w:rsidR="00ED01EC">
              <w:rPr>
                <w:rFonts w:ascii="Tahoma" w:hAnsi="Tahoma" w:cs="Tahoma"/>
                <w:color w:val="1E1E1E"/>
                <w:sz w:val="20"/>
                <w:szCs w:val="20"/>
              </w:rPr>
              <w:t>r</w:t>
            </w:r>
          </w:p>
          <w:p w14:paraId="45187BDF" w14:textId="3E761CDA" w:rsidR="00650ABB" w:rsidRDefault="00650ABB"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Develop and manage</w:t>
            </w:r>
            <w:r w:rsidRPr="00650ABB">
              <w:rPr>
                <w:rFonts w:ascii="Tahoma" w:hAnsi="Tahoma" w:cs="Tahoma"/>
                <w:color w:val="1E1E1E"/>
                <w:sz w:val="20"/>
                <w:szCs w:val="20"/>
              </w:rPr>
              <w:t xml:space="preserve"> Theoretical and Practical Training </w:t>
            </w:r>
            <w:r>
              <w:rPr>
                <w:rFonts w:ascii="Tahoma" w:hAnsi="Tahoma" w:cs="Tahoma"/>
                <w:color w:val="1E1E1E"/>
                <w:sz w:val="20"/>
                <w:szCs w:val="20"/>
              </w:rPr>
              <w:t xml:space="preserve">material </w:t>
            </w:r>
            <w:r w:rsidRPr="00650ABB">
              <w:rPr>
                <w:rFonts w:ascii="Tahoma" w:hAnsi="Tahoma" w:cs="Tahoma"/>
                <w:color w:val="1E1E1E"/>
                <w:sz w:val="20"/>
                <w:szCs w:val="20"/>
              </w:rPr>
              <w:t xml:space="preserve">in accordance with </w:t>
            </w:r>
            <w:r>
              <w:rPr>
                <w:rFonts w:ascii="Tahoma" w:hAnsi="Tahoma" w:cs="Tahoma"/>
                <w:color w:val="1E1E1E"/>
                <w:sz w:val="20"/>
                <w:szCs w:val="20"/>
              </w:rPr>
              <w:t>all applicable Aviation Regulations and Company Approval</w:t>
            </w:r>
            <w:r w:rsidR="00AF7C81">
              <w:rPr>
                <w:rFonts w:ascii="Tahoma" w:hAnsi="Tahoma" w:cs="Tahoma"/>
                <w:color w:val="1E1E1E"/>
                <w:sz w:val="20"/>
                <w:szCs w:val="20"/>
              </w:rPr>
              <w:t>s</w:t>
            </w:r>
            <w:r w:rsidR="00592C8E">
              <w:rPr>
                <w:rFonts w:ascii="Tahoma" w:hAnsi="Tahoma" w:cs="Tahoma"/>
                <w:color w:val="1E1E1E"/>
                <w:sz w:val="20"/>
                <w:szCs w:val="20"/>
              </w:rPr>
              <w:t xml:space="preserve"> such as:</w:t>
            </w:r>
          </w:p>
          <w:p w14:paraId="543DA6EB" w14:textId="4D2C8396" w:rsidR="00592C8E" w:rsidRDefault="00592C8E" w:rsidP="0056111F">
            <w:pPr>
              <w:pStyle w:val="ListParagraph"/>
              <w:numPr>
                <w:ilvl w:val="1"/>
                <w:numId w:val="9"/>
              </w:numPr>
              <w:jc w:val="both"/>
              <w:rPr>
                <w:rFonts w:ascii="Tahoma" w:hAnsi="Tahoma" w:cs="Tahoma"/>
                <w:color w:val="1E1E1E"/>
                <w:sz w:val="20"/>
                <w:szCs w:val="20"/>
              </w:rPr>
            </w:pPr>
            <w:r>
              <w:rPr>
                <w:rFonts w:ascii="Tahoma" w:hAnsi="Tahoma" w:cs="Tahoma"/>
                <w:color w:val="1E1E1E"/>
                <w:sz w:val="20"/>
                <w:szCs w:val="20"/>
              </w:rPr>
              <w:t>Training Needs Analysis</w:t>
            </w:r>
            <w:r w:rsidR="00E82EC3">
              <w:rPr>
                <w:rFonts w:ascii="Tahoma" w:hAnsi="Tahoma" w:cs="Tahoma"/>
                <w:color w:val="1E1E1E"/>
                <w:sz w:val="20"/>
                <w:szCs w:val="20"/>
              </w:rPr>
              <w:t xml:space="preserve"> </w:t>
            </w:r>
          </w:p>
          <w:p w14:paraId="3FC0E197" w14:textId="4B4A06D2" w:rsidR="005660B1" w:rsidRDefault="00E333BE" w:rsidP="0056111F">
            <w:pPr>
              <w:pStyle w:val="ListParagraph"/>
              <w:numPr>
                <w:ilvl w:val="1"/>
                <w:numId w:val="9"/>
              </w:numPr>
              <w:jc w:val="both"/>
              <w:rPr>
                <w:rFonts w:ascii="Tahoma" w:hAnsi="Tahoma" w:cs="Tahoma"/>
                <w:color w:val="1E1E1E"/>
                <w:sz w:val="20"/>
                <w:szCs w:val="20"/>
              </w:rPr>
            </w:pPr>
            <w:r>
              <w:rPr>
                <w:rFonts w:ascii="Tahoma" w:hAnsi="Tahoma" w:cs="Tahoma"/>
                <w:color w:val="1E1E1E"/>
                <w:sz w:val="20"/>
                <w:szCs w:val="20"/>
              </w:rPr>
              <w:t>A</w:t>
            </w:r>
            <w:r w:rsidR="005660B1">
              <w:rPr>
                <w:rFonts w:ascii="Tahoma" w:hAnsi="Tahoma" w:cs="Tahoma"/>
                <w:color w:val="1E1E1E"/>
                <w:sz w:val="20"/>
                <w:szCs w:val="20"/>
              </w:rPr>
              <w:t xml:space="preserve"> syllabus following the principles of the Part 66 Regulation</w:t>
            </w:r>
          </w:p>
          <w:p w14:paraId="71F4946E" w14:textId="6F136188" w:rsidR="005D163D" w:rsidRDefault="005D163D" w:rsidP="0056111F">
            <w:pPr>
              <w:pStyle w:val="ListParagraph"/>
              <w:numPr>
                <w:ilvl w:val="1"/>
                <w:numId w:val="9"/>
              </w:numPr>
              <w:jc w:val="both"/>
              <w:rPr>
                <w:rFonts w:ascii="Tahoma" w:hAnsi="Tahoma" w:cs="Tahoma"/>
                <w:color w:val="1E1E1E"/>
                <w:sz w:val="20"/>
                <w:szCs w:val="20"/>
              </w:rPr>
            </w:pPr>
            <w:r>
              <w:rPr>
                <w:rFonts w:ascii="Tahoma" w:hAnsi="Tahoma" w:cs="Tahoma"/>
                <w:color w:val="1E1E1E"/>
                <w:sz w:val="20"/>
                <w:szCs w:val="20"/>
              </w:rPr>
              <w:t xml:space="preserve">Training notes to support the TNA and syllabus </w:t>
            </w:r>
          </w:p>
          <w:p w14:paraId="750ABD5B" w14:textId="607B0DE1" w:rsidR="00592C8E" w:rsidRPr="00650ABB" w:rsidRDefault="00E475CB" w:rsidP="0056111F">
            <w:pPr>
              <w:pStyle w:val="ListParagraph"/>
              <w:numPr>
                <w:ilvl w:val="1"/>
                <w:numId w:val="9"/>
              </w:numPr>
              <w:jc w:val="both"/>
              <w:rPr>
                <w:rFonts w:ascii="Tahoma" w:hAnsi="Tahoma" w:cs="Tahoma"/>
                <w:color w:val="1E1E1E"/>
                <w:sz w:val="20"/>
                <w:szCs w:val="20"/>
              </w:rPr>
            </w:pPr>
            <w:r>
              <w:rPr>
                <w:rFonts w:ascii="Tahoma" w:hAnsi="Tahoma" w:cs="Tahoma"/>
                <w:color w:val="1E1E1E"/>
                <w:sz w:val="20"/>
                <w:szCs w:val="20"/>
              </w:rPr>
              <w:t>Examination question</w:t>
            </w:r>
            <w:r w:rsidR="00133730">
              <w:rPr>
                <w:rFonts w:ascii="Tahoma" w:hAnsi="Tahoma" w:cs="Tahoma"/>
                <w:color w:val="1E1E1E"/>
                <w:sz w:val="20"/>
                <w:szCs w:val="20"/>
              </w:rPr>
              <w:t xml:space="preserve"> bank</w:t>
            </w:r>
            <w:r w:rsidR="0054710A">
              <w:rPr>
                <w:rFonts w:ascii="Tahoma" w:hAnsi="Tahoma" w:cs="Tahoma"/>
                <w:color w:val="1E1E1E"/>
                <w:sz w:val="20"/>
                <w:szCs w:val="20"/>
              </w:rPr>
              <w:t>s</w:t>
            </w:r>
          </w:p>
          <w:p w14:paraId="380CF107" w14:textId="616B394A" w:rsidR="00DB1856" w:rsidRPr="00CA3E71" w:rsidRDefault="00DB1856" w:rsidP="0056111F">
            <w:pPr>
              <w:pStyle w:val="ListParagraph"/>
              <w:numPr>
                <w:ilvl w:val="0"/>
                <w:numId w:val="9"/>
              </w:numPr>
              <w:jc w:val="both"/>
              <w:rPr>
                <w:rFonts w:ascii="Tahoma" w:hAnsi="Tahoma" w:cs="Tahoma"/>
                <w:sz w:val="20"/>
                <w:szCs w:val="20"/>
              </w:rPr>
            </w:pPr>
            <w:r w:rsidRPr="00CA3E71">
              <w:rPr>
                <w:rFonts w:ascii="Tahoma" w:hAnsi="Tahoma" w:cs="Tahoma"/>
                <w:sz w:val="20"/>
                <w:szCs w:val="20"/>
              </w:rPr>
              <w:t>Develop and compile Basic Module Part-66 Training Material such as:</w:t>
            </w:r>
          </w:p>
          <w:p w14:paraId="5D9C0156" w14:textId="77777777" w:rsidR="00DB1856" w:rsidRPr="00CA3E71" w:rsidRDefault="00DB1856" w:rsidP="00DB1856">
            <w:pPr>
              <w:pStyle w:val="ListParagraph"/>
              <w:numPr>
                <w:ilvl w:val="1"/>
                <w:numId w:val="9"/>
              </w:numPr>
              <w:jc w:val="both"/>
              <w:rPr>
                <w:rFonts w:ascii="Tahoma" w:hAnsi="Tahoma" w:cs="Tahoma"/>
                <w:sz w:val="20"/>
                <w:szCs w:val="20"/>
              </w:rPr>
            </w:pPr>
            <w:r w:rsidRPr="00CA3E71">
              <w:rPr>
                <w:rFonts w:ascii="Tahoma" w:hAnsi="Tahoma" w:cs="Tahoma"/>
                <w:sz w:val="20"/>
                <w:szCs w:val="20"/>
              </w:rPr>
              <w:t xml:space="preserve">Training Needs Analysis </w:t>
            </w:r>
          </w:p>
          <w:p w14:paraId="44EC1B21" w14:textId="77777777" w:rsidR="00DB1856" w:rsidRPr="00CA3E71" w:rsidRDefault="00DB1856" w:rsidP="00DB1856">
            <w:pPr>
              <w:pStyle w:val="ListParagraph"/>
              <w:numPr>
                <w:ilvl w:val="1"/>
                <w:numId w:val="9"/>
              </w:numPr>
              <w:jc w:val="both"/>
              <w:rPr>
                <w:rFonts w:ascii="Tahoma" w:hAnsi="Tahoma" w:cs="Tahoma"/>
                <w:sz w:val="20"/>
                <w:szCs w:val="20"/>
              </w:rPr>
            </w:pPr>
            <w:r w:rsidRPr="00CA3E71">
              <w:rPr>
                <w:rFonts w:ascii="Tahoma" w:hAnsi="Tahoma" w:cs="Tahoma"/>
                <w:sz w:val="20"/>
                <w:szCs w:val="20"/>
              </w:rPr>
              <w:t>A syllabus following the principles of the Part 66 Regulation</w:t>
            </w:r>
          </w:p>
          <w:p w14:paraId="30D9A77E" w14:textId="77777777" w:rsidR="00DB1856" w:rsidRPr="00CA3E71" w:rsidRDefault="00DB1856" w:rsidP="00DB1856">
            <w:pPr>
              <w:pStyle w:val="ListParagraph"/>
              <w:numPr>
                <w:ilvl w:val="1"/>
                <w:numId w:val="9"/>
              </w:numPr>
              <w:jc w:val="both"/>
              <w:rPr>
                <w:rFonts w:ascii="Tahoma" w:hAnsi="Tahoma" w:cs="Tahoma"/>
                <w:sz w:val="20"/>
                <w:szCs w:val="20"/>
              </w:rPr>
            </w:pPr>
            <w:r w:rsidRPr="00CA3E71">
              <w:rPr>
                <w:rFonts w:ascii="Tahoma" w:hAnsi="Tahoma" w:cs="Tahoma"/>
                <w:sz w:val="20"/>
                <w:szCs w:val="20"/>
              </w:rPr>
              <w:t xml:space="preserve">Training notes to support the TNA and syllabus </w:t>
            </w:r>
          </w:p>
          <w:p w14:paraId="6DB5416E" w14:textId="07ED98B0" w:rsidR="00DB1856" w:rsidRPr="00CA3E71" w:rsidRDefault="00DB1856" w:rsidP="00DB1856">
            <w:pPr>
              <w:pStyle w:val="ListParagraph"/>
              <w:numPr>
                <w:ilvl w:val="1"/>
                <w:numId w:val="9"/>
              </w:numPr>
              <w:jc w:val="both"/>
              <w:rPr>
                <w:rFonts w:ascii="Tahoma" w:hAnsi="Tahoma" w:cs="Tahoma"/>
                <w:sz w:val="20"/>
                <w:szCs w:val="20"/>
              </w:rPr>
            </w:pPr>
            <w:r w:rsidRPr="00CA3E71">
              <w:rPr>
                <w:rFonts w:ascii="Tahoma" w:hAnsi="Tahoma" w:cs="Tahoma"/>
                <w:sz w:val="20"/>
                <w:szCs w:val="20"/>
              </w:rPr>
              <w:t>Examination question bank</w:t>
            </w:r>
          </w:p>
          <w:p w14:paraId="540158B0" w14:textId="6AB8366D" w:rsidR="008E05D3" w:rsidRDefault="008E05D3"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P</w:t>
            </w:r>
            <w:r w:rsidRPr="008E05D3">
              <w:rPr>
                <w:rFonts w:ascii="Tahoma" w:hAnsi="Tahoma" w:cs="Tahoma"/>
                <w:color w:val="1E1E1E"/>
                <w:sz w:val="20"/>
                <w:szCs w:val="20"/>
              </w:rPr>
              <w:t>lan</w:t>
            </w:r>
            <w:r>
              <w:rPr>
                <w:rFonts w:ascii="Tahoma" w:hAnsi="Tahoma" w:cs="Tahoma"/>
                <w:color w:val="1E1E1E"/>
                <w:sz w:val="20"/>
                <w:szCs w:val="20"/>
              </w:rPr>
              <w:t xml:space="preserve"> and </w:t>
            </w:r>
            <w:r w:rsidR="00650ABB">
              <w:rPr>
                <w:rFonts w:ascii="Tahoma" w:hAnsi="Tahoma" w:cs="Tahoma"/>
                <w:color w:val="1E1E1E"/>
                <w:sz w:val="20"/>
                <w:szCs w:val="20"/>
              </w:rPr>
              <w:t>deliver</w:t>
            </w:r>
            <w:r w:rsidRPr="008E05D3">
              <w:rPr>
                <w:rFonts w:ascii="Tahoma" w:hAnsi="Tahoma" w:cs="Tahoma"/>
                <w:color w:val="1E1E1E"/>
                <w:sz w:val="20"/>
                <w:szCs w:val="20"/>
              </w:rPr>
              <w:t xml:space="preserve"> </w:t>
            </w:r>
            <w:r>
              <w:rPr>
                <w:rFonts w:ascii="Tahoma" w:hAnsi="Tahoma" w:cs="Tahoma"/>
                <w:color w:val="1E1E1E"/>
                <w:sz w:val="20"/>
                <w:szCs w:val="20"/>
              </w:rPr>
              <w:t>Theoretical and P</w:t>
            </w:r>
            <w:r w:rsidRPr="008E05D3">
              <w:rPr>
                <w:rFonts w:ascii="Tahoma" w:hAnsi="Tahoma" w:cs="Tahoma"/>
                <w:color w:val="1E1E1E"/>
                <w:sz w:val="20"/>
                <w:szCs w:val="20"/>
              </w:rPr>
              <w:t xml:space="preserve">ractical </w:t>
            </w:r>
            <w:r w:rsidR="00AF7C81">
              <w:rPr>
                <w:rFonts w:ascii="Tahoma" w:hAnsi="Tahoma" w:cs="Tahoma"/>
                <w:color w:val="1E1E1E"/>
                <w:sz w:val="20"/>
                <w:szCs w:val="20"/>
              </w:rPr>
              <w:t>Type T</w:t>
            </w:r>
            <w:r w:rsidRPr="008E05D3">
              <w:rPr>
                <w:rFonts w:ascii="Tahoma" w:hAnsi="Tahoma" w:cs="Tahoma"/>
                <w:color w:val="1E1E1E"/>
                <w:sz w:val="20"/>
                <w:szCs w:val="20"/>
              </w:rPr>
              <w:t xml:space="preserve">raining </w:t>
            </w:r>
            <w:r w:rsidR="00650ABB">
              <w:rPr>
                <w:rFonts w:ascii="Tahoma" w:hAnsi="Tahoma" w:cs="Tahoma"/>
                <w:color w:val="1E1E1E"/>
                <w:sz w:val="20"/>
                <w:szCs w:val="20"/>
              </w:rPr>
              <w:t xml:space="preserve">Courses </w:t>
            </w:r>
            <w:r w:rsidRPr="008E05D3">
              <w:rPr>
                <w:rFonts w:ascii="Tahoma" w:hAnsi="Tahoma" w:cs="Tahoma"/>
                <w:color w:val="1E1E1E"/>
                <w:sz w:val="20"/>
                <w:szCs w:val="20"/>
              </w:rPr>
              <w:t xml:space="preserve">in accordance with </w:t>
            </w:r>
            <w:r w:rsidR="00650ABB">
              <w:rPr>
                <w:rFonts w:ascii="Tahoma" w:hAnsi="Tahoma" w:cs="Tahoma"/>
                <w:color w:val="1E1E1E"/>
                <w:sz w:val="20"/>
                <w:szCs w:val="20"/>
              </w:rPr>
              <w:t>all applicable Aviation Regulations and Company Approval</w:t>
            </w:r>
            <w:r w:rsidR="00650ABB" w:rsidRPr="00650ABB">
              <w:rPr>
                <w:rFonts w:ascii="Tahoma" w:hAnsi="Tahoma" w:cs="Tahoma"/>
                <w:color w:val="1E1E1E"/>
                <w:sz w:val="20"/>
                <w:szCs w:val="20"/>
              </w:rPr>
              <w:t>.</w:t>
            </w:r>
          </w:p>
          <w:p w14:paraId="2A099F82" w14:textId="5785EF13" w:rsidR="008E05D3" w:rsidRDefault="008E05D3"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C</w:t>
            </w:r>
            <w:r w:rsidRPr="008E05D3">
              <w:rPr>
                <w:rFonts w:ascii="Tahoma" w:hAnsi="Tahoma" w:cs="Tahoma"/>
                <w:color w:val="1E1E1E"/>
                <w:sz w:val="20"/>
                <w:szCs w:val="20"/>
              </w:rPr>
              <w:t xml:space="preserve">onduct </w:t>
            </w:r>
            <w:r>
              <w:rPr>
                <w:rFonts w:ascii="Tahoma" w:hAnsi="Tahoma" w:cs="Tahoma"/>
                <w:color w:val="1E1E1E"/>
                <w:sz w:val="20"/>
                <w:szCs w:val="20"/>
              </w:rPr>
              <w:t>Theoretical</w:t>
            </w:r>
            <w:r w:rsidRPr="008E05D3">
              <w:rPr>
                <w:rFonts w:ascii="Tahoma" w:hAnsi="Tahoma" w:cs="Tahoma"/>
                <w:color w:val="1E1E1E"/>
                <w:sz w:val="20"/>
                <w:szCs w:val="20"/>
              </w:rPr>
              <w:t xml:space="preserve"> </w:t>
            </w:r>
            <w:r>
              <w:rPr>
                <w:rFonts w:ascii="Tahoma" w:hAnsi="Tahoma" w:cs="Tahoma"/>
                <w:color w:val="1E1E1E"/>
                <w:sz w:val="20"/>
                <w:szCs w:val="20"/>
              </w:rPr>
              <w:t>E</w:t>
            </w:r>
            <w:r w:rsidRPr="008E05D3">
              <w:rPr>
                <w:rFonts w:ascii="Tahoma" w:hAnsi="Tahoma" w:cs="Tahoma"/>
                <w:color w:val="1E1E1E"/>
                <w:sz w:val="20"/>
                <w:szCs w:val="20"/>
              </w:rPr>
              <w:t xml:space="preserve">xaminations and </w:t>
            </w:r>
            <w:r>
              <w:rPr>
                <w:rFonts w:ascii="Tahoma" w:hAnsi="Tahoma" w:cs="Tahoma"/>
                <w:color w:val="1E1E1E"/>
                <w:sz w:val="20"/>
                <w:szCs w:val="20"/>
              </w:rPr>
              <w:t>P</w:t>
            </w:r>
            <w:r w:rsidRPr="008E05D3">
              <w:rPr>
                <w:rFonts w:ascii="Tahoma" w:hAnsi="Tahoma" w:cs="Tahoma"/>
                <w:color w:val="1E1E1E"/>
                <w:sz w:val="20"/>
                <w:szCs w:val="20"/>
              </w:rPr>
              <w:t xml:space="preserve">ractical </w:t>
            </w:r>
            <w:r>
              <w:rPr>
                <w:rFonts w:ascii="Tahoma" w:hAnsi="Tahoma" w:cs="Tahoma"/>
                <w:color w:val="1E1E1E"/>
                <w:sz w:val="20"/>
                <w:szCs w:val="20"/>
              </w:rPr>
              <w:t>A</w:t>
            </w:r>
            <w:r w:rsidRPr="008E05D3">
              <w:rPr>
                <w:rFonts w:ascii="Tahoma" w:hAnsi="Tahoma" w:cs="Tahoma"/>
                <w:color w:val="1E1E1E"/>
                <w:sz w:val="20"/>
                <w:szCs w:val="20"/>
              </w:rPr>
              <w:t xml:space="preserve">ssessments in accordance with </w:t>
            </w:r>
            <w:r w:rsidR="00650ABB">
              <w:rPr>
                <w:rFonts w:ascii="Tahoma" w:hAnsi="Tahoma" w:cs="Tahoma"/>
                <w:color w:val="1E1E1E"/>
                <w:sz w:val="20"/>
                <w:szCs w:val="20"/>
              </w:rPr>
              <w:t>all applicable Aviation Regulations and Company Approval</w:t>
            </w:r>
            <w:r w:rsidR="00650ABB" w:rsidRPr="00650ABB">
              <w:rPr>
                <w:rFonts w:ascii="Tahoma" w:hAnsi="Tahoma" w:cs="Tahoma"/>
                <w:color w:val="1E1E1E"/>
                <w:sz w:val="20"/>
                <w:szCs w:val="20"/>
              </w:rPr>
              <w:t>.</w:t>
            </w:r>
          </w:p>
          <w:p w14:paraId="2497BEB7" w14:textId="6878CD4D" w:rsidR="002819A1" w:rsidRDefault="002819A1"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Ensur</w:t>
            </w:r>
            <w:r w:rsidR="00650ABB">
              <w:rPr>
                <w:rFonts w:ascii="Tahoma" w:hAnsi="Tahoma" w:cs="Tahoma"/>
                <w:color w:val="1E1E1E"/>
                <w:sz w:val="20"/>
                <w:szCs w:val="20"/>
              </w:rPr>
              <w:t>e</w:t>
            </w:r>
            <w:r>
              <w:rPr>
                <w:rFonts w:ascii="Tahoma" w:hAnsi="Tahoma" w:cs="Tahoma"/>
                <w:color w:val="1E1E1E"/>
                <w:sz w:val="20"/>
                <w:szCs w:val="20"/>
              </w:rPr>
              <w:t xml:space="preserve"> that the TTD only performs training within the boundaries of the privileges/scope of the Aviation Regulatory Approvals held, and as identified in the respective Regulatory Approval Certificates and Exposition. </w:t>
            </w:r>
          </w:p>
          <w:p w14:paraId="788B4DE6" w14:textId="3336CC79" w:rsidR="002819A1" w:rsidRDefault="002819A1" w:rsidP="0056111F">
            <w:pPr>
              <w:pStyle w:val="ListParagraph"/>
              <w:numPr>
                <w:ilvl w:val="0"/>
                <w:numId w:val="9"/>
              </w:numPr>
              <w:jc w:val="both"/>
              <w:rPr>
                <w:rFonts w:ascii="Tahoma" w:hAnsi="Tahoma" w:cs="Tahoma"/>
                <w:color w:val="1E1E1E"/>
                <w:sz w:val="20"/>
                <w:szCs w:val="20"/>
              </w:rPr>
            </w:pPr>
            <w:r w:rsidRPr="006D37EC">
              <w:rPr>
                <w:rFonts w:ascii="Tahoma" w:hAnsi="Tahoma" w:cs="Tahoma"/>
                <w:color w:val="1E1E1E"/>
                <w:sz w:val="20"/>
                <w:szCs w:val="20"/>
              </w:rPr>
              <w:t xml:space="preserve">Ensure that all facilities used for the performance of </w:t>
            </w:r>
            <w:r>
              <w:rPr>
                <w:rFonts w:ascii="Tahoma" w:hAnsi="Tahoma" w:cs="Tahoma"/>
                <w:color w:val="1E1E1E"/>
                <w:sz w:val="20"/>
                <w:szCs w:val="20"/>
              </w:rPr>
              <w:t>training</w:t>
            </w:r>
            <w:r w:rsidRPr="006D37EC">
              <w:rPr>
                <w:rFonts w:ascii="Tahoma" w:hAnsi="Tahoma" w:cs="Tahoma"/>
                <w:color w:val="1E1E1E"/>
                <w:sz w:val="20"/>
                <w:szCs w:val="20"/>
              </w:rPr>
              <w:t xml:space="preserve"> complies with the requirements of all applicable Aviation Regulations</w:t>
            </w:r>
            <w:r>
              <w:rPr>
                <w:rFonts w:ascii="Tahoma" w:hAnsi="Tahoma" w:cs="Tahoma"/>
                <w:color w:val="1E1E1E"/>
                <w:sz w:val="20"/>
                <w:szCs w:val="20"/>
              </w:rPr>
              <w:t>.</w:t>
            </w:r>
            <w:r w:rsidRPr="006D37EC">
              <w:rPr>
                <w:rFonts w:ascii="Tahoma" w:hAnsi="Tahoma" w:cs="Tahoma"/>
                <w:color w:val="1E1E1E"/>
                <w:sz w:val="20"/>
                <w:szCs w:val="20"/>
              </w:rPr>
              <w:t xml:space="preserve"> </w:t>
            </w:r>
          </w:p>
          <w:p w14:paraId="14BFA812" w14:textId="66B63328" w:rsidR="002819A1" w:rsidRDefault="002819A1"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Ensur</w:t>
            </w:r>
            <w:r w:rsidR="00650ABB">
              <w:rPr>
                <w:rFonts w:ascii="Tahoma" w:hAnsi="Tahoma" w:cs="Tahoma"/>
                <w:color w:val="1E1E1E"/>
                <w:sz w:val="20"/>
                <w:szCs w:val="20"/>
              </w:rPr>
              <w:t xml:space="preserve">e that </w:t>
            </w:r>
            <w:r>
              <w:rPr>
                <w:rFonts w:ascii="Tahoma" w:hAnsi="Tahoma" w:cs="Tahoma"/>
                <w:color w:val="1E1E1E"/>
                <w:sz w:val="20"/>
                <w:szCs w:val="20"/>
              </w:rPr>
              <w:t>the TTD</w:t>
            </w:r>
            <w:r w:rsidRPr="00847729">
              <w:rPr>
                <w:rFonts w:ascii="Tahoma" w:hAnsi="Tahoma" w:cs="Tahoma"/>
                <w:color w:val="1E1E1E"/>
                <w:sz w:val="20"/>
                <w:szCs w:val="20"/>
              </w:rPr>
              <w:t xml:space="preserve"> have available</w:t>
            </w:r>
            <w:r>
              <w:rPr>
                <w:rFonts w:ascii="Tahoma" w:hAnsi="Tahoma" w:cs="Tahoma"/>
                <w:color w:val="1E1E1E"/>
                <w:sz w:val="20"/>
                <w:szCs w:val="20"/>
              </w:rPr>
              <w:t>,</w:t>
            </w:r>
            <w:r w:rsidRPr="00847729">
              <w:rPr>
                <w:rFonts w:ascii="Tahoma" w:hAnsi="Tahoma" w:cs="Tahoma"/>
                <w:color w:val="1E1E1E"/>
                <w:sz w:val="20"/>
                <w:szCs w:val="20"/>
              </w:rPr>
              <w:t xml:space="preserve"> and use</w:t>
            </w:r>
            <w:r>
              <w:rPr>
                <w:rFonts w:ascii="Tahoma" w:hAnsi="Tahoma" w:cs="Tahoma"/>
                <w:color w:val="1E1E1E"/>
                <w:sz w:val="20"/>
                <w:szCs w:val="20"/>
              </w:rPr>
              <w:t>,</w:t>
            </w:r>
            <w:r w:rsidRPr="00847729">
              <w:rPr>
                <w:rFonts w:ascii="Tahoma" w:hAnsi="Tahoma" w:cs="Tahoma"/>
                <w:color w:val="1E1E1E"/>
                <w:sz w:val="20"/>
                <w:szCs w:val="20"/>
              </w:rPr>
              <w:t xml:space="preserve"> the necessary equipment, and tools to </w:t>
            </w:r>
            <w:r>
              <w:rPr>
                <w:rFonts w:ascii="Tahoma" w:hAnsi="Tahoma" w:cs="Tahoma"/>
                <w:color w:val="1E1E1E"/>
                <w:sz w:val="20"/>
                <w:szCs w:val="20"/>
              </w:rPr>
              <w:t xml:space="preserve">deliver </w:t>
            </w:r>
            <w:r w:rsidRPr="00847729">
              <w:rPr>
                <w:rFonts w:ascii="Tahoma" w:hAnsi="Tahoma" w:cs="Tahoma"/>
                <w:color w:val="1E1E1E"/>
                <w:sz w:val="20"/>
                <w:szCs w:val="20"/>
              </w:rPr>
              <w:t>the approved scope of work.</w:t>
            </w:r>
          </w:p>
          <w:p w14:paraId="7E0535C4" w14:textId="28052F3A" w:rsidR="002819A1" w:rsidRDefault="002819A1"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Ensur</w:t>
            </w:r>
            <w:r w:rsidR="00650ABB">
              <w:rPr>
                <w:rFonts w:ascii="Tahoma" w:hAnsi="Tahoma" w:cs="Tahoma"/>
                <w:color w:val="1E1E1E"/>
                <w:sz w:val="20"/>
                <w:szCs w:val="20"/>
              </w:rPr>
              <w:t xml:space="preserve">e </w:t>
            </w:r>
            <w:r>
              <w:rPr>
                <w:rFonts w:ascii="Tahoma" w:hAnsi="Tahoma" w:cs="Tahoma"/>
                <w:color w:val="1E1E1E"/>
                <w:sz w:val="20"/>
                <w:szCs w:val="20"/>
              </w:rPr>
              <w:t xml:space="preserve">that all details of all training performed is accurately recorded, and records are maintained in accordance with </w:t>
            </w:r>
            <w:r w:rsidRPr="006D37EC">
              <w:rPr>
                <w:rFonts w:ascii="Tahoma" w:hAnsi="Tahoma" w:cs="Tahoma"/>
                <w:color w:val="1E1E1E"/>
                <w:sz w:val="20"/>
                <w:szCs w:val="20"/>
              </w:rPr>
              <w:t>all applicable Aviation Regulations</w:t>
            </w:r>
            <w:r>
              <w:rPr>
                <w:rFonts w:ascii="Tahoma" w:hAnsi="Tahoma" w:cs="Tahoma"/>
                <w:color w:val="1E1E1E"/>
                <w:sz w:val="20"/>
                <w:szCs w:val="20"/>
              </w:rPr>
              <w:t xml:space="preserve">. </w:t>
            </w:r>
          </w:p>
          <w:p w14:paraId="28EC9864" w14:textId="77777777" w:rsidR="002819A1" w:rsidRDefault="002819A1"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 xml:space="preserve">In support of the Company Safety Management System (SMS), ensuring that any condition that has resulted, or may result in, an unsafe condition that hazards seriously the flight safety of aircraft or personnel is reported. </w:t>
            </w:r>
          </w:p>
          <w:p w14:paraId="179EF54B" w14:textId="77777777" w:rsidR="002819A1" w:rsidRDefault="002819A1"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lastRenderedPageBreak/>
              <w:t>In support of the Company SMS, perform and document Risk Assessments where necessary, applying affective and effective controls and/or mitigation.</w:t>
            </w:r>
          </w:p>
          <w:p w14:paraId="4835043B" w14:textId="0623D974" w:rsidR="002819A1" w:rsidRDefault="002819A1" w:rsidP="0056111F">
            <w:pPr>
              <w:pStyle w:val="ListParagraph"/>
              <w:numPr>
                <w:ilvl w:val="0"/>
                <w:numId w:val="9"/>
              </w:numPr>
              <w:jc w:val="both"/>
              <w:rPr>
                <w:rFonts w:ascii="Tahoma" w:hAnsi="Tahoma" w:cs="Tahoma"/>
                <w:color w:val="1E1E1E"/>
                <w:sz w:val="20"/>
                <w:szCs w:val="20"/>
              </w:rPr>
            </w:pPr>
            <w:r>
              <w:rPr>
                <w:rFonts w:ascii="Tahoma" w:hAnsi="Tahoma" w:cs="Tahoma"/>
                <w:color w:val="1E1E1E"/>
                <w:sz w:val="20"/>
                <w:szCs w:val="20"/>
              </w:rPr>
              <w:t>Ensuring that a robust First and Second Line of Defence Compliance (Quality) monitoring system is always maintained within the TTD.</w:t>
            </w:r>
          </w:p>
          <w:p w14:paraId="374F0709" w14:textId="77777777" w:rsidR="002819A1" w:rsidRPr="00AE73F5" w:rsidRDefault="002819A1" w:rsidP="0056111F">
            <w:pPr>
              <w:pStyle w:val="ListParagraph"/>
              <w:jc w:val="both"/>
              <w:rPr>
                <w:rFonts w:ascii="Tahoma" w:hAnsi="Tahoma" w:cs="Tahoma"/>
                <w:color w:val="1E1E1E"/>
                <w:sz w:val="20"/>
                <w:szCs w:val="20"/>
              </w:rPr>
            </w:pPr>
          </w:p>
          <w:p w14:paraId="6DCDC35A" w14:textId="77777777" w:rsidR="002819A1" w:rsidRDefault="002819A1" w:rsidP="0056111F">
            <w:pPr>
              <w:pStyle w:val="ListParagraph"/>
              <w:numPr>
                <w:ilvl w:val="0"/>
                <w:numId w:val="2"/>
              </w:numPr>
              <w:ind w:left="423"/>
              <w:jc w:val="both"/>
              <w:rPr>
                <w:rFonts w:ascii="Tahoma" w:hAnsi="Tahoma" w:cs="Tahoma"/>
                <w:b/>
                <w:color w:val="1E1E1E"/>
                <w:sz w:val="20"/>
                <w:szCs w:val="20"/>
                <w:u w:val="single"/>
              </w:rPr>
            </w:pPr>
            <w:r w:rsidRPr="007A71CD">
              <w:rPr>
                <w:rFonts w:ascii="Tahoma" w:hAnsi="Tahoma" w:cs="Tahoma"/>
                <w:b/>
                <w:color w:val="1E1E1E"/>
                <w:sz w:val="20"/>
                <w:szCs w:val="20"/>
                <w:u w:val="single"/>
              </w:rPr>
              <w:t>Quality, Security and Health, Safety &amp; Environmental Responsibility &amp; Ownership</w:t>
            </w:r>
          </w:p>
          <w:p w14:paraId="09CC40CB" w14:textId="77777777" w:rsidR="002819A1" w:rsidRPr="007A71CD" w:rsidRDefault="002819A1" w:rsidP="0056111F">
            <w:pPr>
              <w:pStyle w:val="ListParagraph"/>
              <w:ind w:left="423"/>
              <w:jc w:val="both"/>
              <w:rPr>
                <w:rFonts w:ascii="Tahoma" w:hAnsi="Tahoma" w:cs="Tahoma"/>
                <w:b/>
                <w:color w:val="1E1E1E"/>
                <w:sz w:val="20"/>
                <w:szCs w:val="20"/>
                <w:u w:val="single"/>
              </w:rPr>
            </w:pPr>
          </w:p>
          <w:p w14:paraId="7BDE7134" w14:textId="77777777" w:rsidR="002819A1" w:rsidRDefault="002819A1" w:rsidP="0056111F">
            <w:pPr>
              <w:pStyle w:val="ListParagraph"/>
              <w:numPr>
                <w:ilvl w:val="1"/>
                <w:numId w:val="2"/>
              </w:numPr>
              <w:ind w:left="742"/>
              <w:jc w:val="both"/>
              <w:rPr>
                <w:rFonts w:ascii="Tahoma" w:hAnsi="Tahoma" w:cs="Tahoma"/>
                <w:color w:val="1E1E1E"/>
                <w:sz w:val="20"/>
                <w:szCs w:val="20"/>
              </w:rPr>
            </w:pPr>
            <w:r>
              <w:rPr>
                <w:rFonts w:ascii="Tahoma" w:hAnsi="Tahoma" w:cs="Tahoma"/>
                <w:color w:val="1E1E1E"/>
                <w:sz w:val="20"/>
                <w:szCs w:val="20"/>
              </w:rPr>
              <w:t>Applicable International Standards, but not limited to:</w:t>
            </w:r>
          </w:p>
          <w:p w14:paraId="1FA9C058" w14:textId="77777777" w:rsidR="002819A1" w:rsidRPr="00AF7C81" w:rsidRDefault="002819A1" w:rsidP="0056111F">
            <w:pPr>
              <w:pStyle w:val="ListParagraph"/>
              <w:numPr>
                <w:ilvl w:val="2"/>
                <w:numId w:val="2"/>
              </w:numPr>
              <w:ind w:left="1451"/>
              <w:jc w:val="both"/>
              <w:rPr>
                <w:rFonts w:ascii="Tahoma" w:hAnsi="Tahoma" w:cs="Tahoma"/>
                <w:color w:val="1E1E1E"/>
                <w:sz w:val="20"/>
                <w:szCs w:val="20"/>
              </w:rPr>
            </w:pPr>
            <w:r w:rsidRPr="00AF7C81">
              <w:rPr>
                <w:rFonts w:ascii="Tahoma" w:hAnsi="Tahoma" w:cs="Tahoma"/>
                <w:color w:val="1E1E1E"/>
                <w:sz w:val="20"/>
                <w:szCs w:val="20"/>
              </w:rPr>
              <w:t xml:space="preserve">ISO 9001 – Quality (Business) Management System </w:t>
            </w:r>
          </w:p>
          <w:p w14:paraId="4E44AB89" w14:textId="77777777" w:rsidR="002819A1" w:rsidRPr="00AF7C81" w:rsidRDefault="002819A1" w:rsidP="0056111F">
            <w:pPr>
              <w:pStyle w:val="ListParagraph"/>
              <w:numPr>
                <w:ilvl w:val="2"/>
                <w:numId w:val="2"/>
              </w:numPr>
              <w:ind w:left="1451"/>
              <w:jc w:val="both"/>
              <w:rPr>
                <w:rFonts w:ascii="Tahoma" w:hAnsi="Tahoma" w:cs="Tahoma"/>
                <w:color w:val="1E1E1E"/>
                <w:sz w:val="20"/>
                <w:szCs w:val="20"/>
              </w:rPr>
            </w:pPr>
            <w:r w:rsidRPr="00AF7C81">
              <w:rPr>
                <w:rFonts w:ascii="Tahoma" w:hAnsi="Tahoma" w:cs="Tahoma"/>
                <w:color w:val="1E1E1E"/>
                <w:sz w:val="20"/>
                <w:szCs w:val="20"/>
              </w:rPr>
              <w:t xml:space="preserve">ISO 14001 – Environmental Management System </w:t>
            </w:r>
          </w:p>
          <w:p w14:paraId="3B75901F" w14:textId="77777777" w:rsidR="002819A1" w:rsidRPr="00AF7C81" w:rsidRDefault="002819A1" w:rsidP="0056111F">
            <w:pPr>
              <w:pStyle w:val="ListParagraph"/>
              <w:numPr>
                <w:ilvl w:val="2"/>
                <w:numId w:val="2"/>
              </w:numPr>
              <w:ind w:left="1451"/>
              <w:jc w:val="both"/>
              <w:rPr>
                <w:rFonts w:ascii="Tahoma" w:hAnsi="Tahoma" w:cs="Tahoma"/>
                <w:color w:val="1E1E1E"/>
                <w:sz w:val="20"/>
                <w:szCs w:val="20"/>
              </w:rPr>
            </w:pPr>
            <w:r w:rsidRPr="00AF7C81">
              <w:rPr>
                <w:rFonts w:ascii="Tahoma" w:hAnsi="Tahoma" w:cs="Tahoma"/>
                <w:color w:val="1E1E1E"/>
                <w:sz w:val="20"/>
                <w:szCs w:val="20"/>
              </w:rPr>
              <w:t xml:space="preserve">ISO 45001 – Occupational Health Management System </w:t>
            </w:r>
          </w:p>
          <w:p w14:paraId="2826B793" w14:textId="77777777" w:rsidR="002819A1" w:rsidRPr="00AF7C81" w:rsidRDefault="002819A1" w:rsidP="0056111F">
            <w:pPr>
              <w:pStyle w:val="ListParagraph"/>
              <w:numPr>
                <w:ilvl w:val="2"/>
                <w:numId w:val="2"/>
              </w:numPr>
              <w:ind w:left="1451"/>
              <w:jc w:val="both"/>
              <w:rPr>
                <w:rFonts w:ascii="Tahoma" w:hAnsi="Tahoma" w:cs="Tahoma"/>
                <w:color w:val="1E1E1E"/>
                <w:sz w:val="20"/>
                <w:szCs w:val="20"/>
              </w:rPr>
            </w:pPr>
            <w:r w:rsidRPr="00AF7C81">
              <w:rPr>
                <w:rFonts w:ascii="Tahoma" w:hAnsi="Tahoma" w:cs="Tahoma"/>
                <w:color w:val="1E1E1E"/>
                <w:sz w:val="20"/>
                <w:szCs w:val="20"/>
              </w:rPr>
              <w:t>ISO 27001 – Information Security Management System</w:t>
            </w:r>
          </w:p>
          <w:p w14:paraId="705D52B9" w14:textId="6D10AB9D" w:rsidR="002819A1" w:rsidRPr="00795CA5" w:rsidRDefault="002819A1" w:rsidP="0056111F">
            <w:pPr>
              <w:pStyle w:val="ListParagraph"/>
              <w:numPr>
                <w:ilvl w:val="1"/>
                <w:numId w:val="2"/>
              </w:numPr>
              <w:ind w:left="742"/>
              <w:jc w:val="both"/>
              <w:rPr>
                <w:rFonts w:ascii="Tahoma" w:hAnsi="Tahoma" w:cs="Tahoma"/>
                <w:color w:val="1E1E1E"/>
                <w:sz w:val="20"/>
                <w:szCs w:val="20"/>
                <w:u w:val="single"/>
              </w:rPr>
            </w:pPr>
            <w:r>
              <w:rPr>
                <w:rFonts w:ascii="Tahoma" w:hAnsi="Tahoma" w:cs="Tahoma"/>
                <w:color w:val="1E1E1E"/>
                <w:sz w:val="20"/>
                <w:szCs w:val="20"/>
              </w:rPr>
              <w:t>Ensur</w:t>
            </w:r>
            <w:r w:rsidR="00223F68">
              <w:rPr>
                <w:rFonts w:ascii="Tahoma" w:hAnsi="Tahoma" w:cs="Tahoma"/>
                <w:color w:val="1E1E1E"/>
                <w:sz w:val="20"/>
                <w:szCs w:val="20"/>
              </w:rPr>
              <w:t>e</w:t>
            </w:r>
            <w:r>
              <w:rPr>
                <w:rFonts w:ascii="Tahoma" w:hAnsi="Tahoma" w:cs="Tahoma"/>
                <w:color w:val="1E1E1E"/>
                <w:sz w:val="20"/>
                <w:szCs w:val="20"/>
              </w:rPr>
              <w:t xml:space="preserve"> that the TTD always complies with all applicable International Standards.</w:t>
            </w:r>
          </w:p>
          <w:p w14:paraId="473B789F" w14:textId="346C4EFA" w:rsidR="002819A1" w:rsidRDefault="00A06842" w:rsidP="0056111F">
            <w:pPr>
              <w:pStyle w:val="ListParagraph"/>
              <w:numPr>
                <w:ilvl w:val="1"/>
                <w:numId w:val="2"/>
              </w:numPr>
              <w:ind w:left="742"/>
              <w:jc w:val="both"/>
              <w:rPr>
                <w:rFonts w:ascii="Tahoma" w:hAnsi="Tahoma" w:cs="Tahoma"/>
                <w:color w:val="1E1E1E"/>
                <w:sz w:val="20"/>
                <w:szCs w:val="20"/>
              </w:rPr>
            </w:pPr>
            <w:r>
              <w:rPr>
                <w:rFonts w:ascii="Tahoma" w:hAnsi="Tahoma" w:cs="Tahoma"/>
                <w:color w:val="1E1E1E"/>
                <w:sz w:val="20"/>
                <w:szCs w:val="20"/>
              </w:rPr>
              <w:t>Where applicable e</w:t>
            </w:r>
            <w:r w:rsidR="002819A1" w:rsidRPr="006448C3">
              <w:rPr>
                <w:rFonts w:ascii="Tahoma" w:hAnsi="Tahoma" w:cs="Tahoma"/>
                <w:color w:val="1E1E1E"/>
                <w:sz w:val="20"/>
                <w:szCs w:val="20"/>
              </w:rPr>
              <w:t>nsur</w:t>
            </w:r>
            <w:r w:rsidR="00223F68">
              <w:rPr>
                <w:rFonts w:ascii="Tahoma" w:hAnsi="Tahoma" w:cs="Tahoma"/>
                <w:color w:val="1E1E1E"/>
                <w:sz w:val="20"/>
                <w:szCs w:val="20"/>
              </w:rPr>
              <w:t>e</w:t>
            </w:r>
            <w:r w:rsidR="002819A1" w:rsidRPr="006448C3">
              <w:rPr>
                <w:rFonts w:ascii="Tahoma" w:hAnsi="Tahoma" w:cs="Tahoma"/>
                <w:color w:val="1E1E1E"/>
                <w:sz w:val="20"/>
                <w:szCs w:val="20"/>
              </w:rPr>
              <w:t xml:space="preserve"> that </w:t>
            </w:r>
            <w:r w:rsidR="002819A1">
              <w:rPr>
                <w:rFonts w:ascii="Tahoma" w:hAnsi="Tahoma" w:cs="Tahoma"/>
                <w:color w:val="1E1E1E"/>
                <w:sz w:val="20"/>
                <w:szCs w:val="20"/>
              </w:rPr>
              <w:t xml:space="preserve">Risk Assessments are </w:t>
            </w:r>
            <w:r>
              <w:rPr>
                <w:rFonts w:ascii="Tahoma" w:hAnsi="Tahoma" w:cs="Tahoma"/>
                <w:color w:val="1E1E1E"/>
                <w:sz w:val="20"/>
                <w:szCs w:val="20"/>
              </w:rPr>
              <w:t>devel</w:t>
            </w:r>
            <w:r w:rsidR="00A5596F">
              <w:rPr>
                <w:rFonts w:ascii="Tahoma" w:hAnsi="Tahoma" w:cs="Tahoma"/>
                <w:color w:val="1E1E1E"/>
                <w:sz w:val="20"/>
                <w:szCs w:val="20"/>
              </w:rPr>
              <w:t xml:space="preserve">oped and </w:t>
            </w:r>
            <w:r w:rsidR="002819A1">
              <w:rPr>
                <w:rFonts w:ascii="Tahoma" w:hAnsi="Tahoma" w:cs="Tahoma"/>
                <w:color w:val="1E1E1E"/>
                <w:sz w:val="20"/>
                <w:szCs w:val="20"/>
              </w:rPr>
              <w:t>in place, maintained up to date, and used for all TTD related tasks where the safety of personnel</w:t>
            </w:r>
            <w:r w:rsidR="00A3584A">
              <w:rPr>
                <w:rFonts w:ascii="Tahoma" w:hAnsi="Tahoma" w:cs="Tahoma"/>
                <w:color w:val="1E1E1E"/>
                <w:sz w:val="20"/>
                <w:szCs w:val="20"/>
              </w:rPr>
              <w:t xml:space="preserve"> or students</w:t>
            </w:r>
            <w:r w:rsidR="002819A1">
              <w:rPr>
                <w:rFonts w:ascii="Tahoma" w:hAnsi="Tahoma" w:cs="Tahoma"/>
                <w:color w:val="1E1E1E"/>
                <w:sz w:val="20"/>
                <w:szCs w:val="20"/>
              </w:rPr>
              <w:t xml:space="preserve"> may be at risk.</w:t>
            </w:r>
          </w:p>
          <w:p w14:paraId="4F8F3783" w14:textId="2AE9C947" w:rsidR="002819A1" w:rsidRDefault="00A5596F" w:rsidP="0056111F">
            <w:pPr>
              <w:pStyle w:val="ListParagraph"/>
              <w:numPr>
                <w:ilvl w:val="1"/>
                <w:numId w:val="2"/>
              </w:numPr>
              <w:ind w:left="742"/>
              <w:jc w:val="both"/>
              <w:rPr>
                <w:rFonts w:ascii="Tahoma" w:hAnsi="Tahoma" w:cs="Tahoma"/>
                <w:color w:val="1E1E1E"/>
                <w:sz w:val="20"/>
                <w:szCs w:val="20"/>
              </w:rPr>
            </w:pPr>
            <w:r>
              <w:rPr>
                <w:rFonts w:ascii="Tahoma" w:hAnsi="Tahoma" w:cs="Tahoma"/>
                <w:color w:val="1E1E1E"/>
                <w:sz w:val="20"/>
                <w:szCs w:val="20"/>
              </w:rPr>
              <w:t>Where applicable e</w:t>
            </w:r>
            <w:r w:rsidR="002819A1">
              <w:rPr>
                <w:rFonts w:ascii="Tahoma" w:hAnsi="Tahoma" w:cs="Tahoma"/>
                <w:color w:val="1E1E1E"/>
                <w:sz w:val="20"/>
                <w:szCs w:val="20"/>
              </w:rPr>
              <w:t>nsur</w:t>
            </w:r>
            <w:r w:rsidR="00223F68">
              <w:rPr>
                <w:rFonts w:ascii="Tahoma" w:hAnsi="Tahoma" w:cs="Tahoma"/>
                <w:color w:val="1E1E1E"/>
                <w:sz w:val="20"/>
                <w:szCs w:val="20"/>
              </w:rPr>
              <w:t>e</w:t>
            </w:r>
            <w:r w:rsidR="002819A1">
              <w:rPr>
                <w:rFonts w:ascii="Tahoma" w:hAnsi="Tahoma" w:cs="Tahoma"/>
                <w:color w:val="1E1E1E"/>
                <w:sz w:val="20"/>
                <w:szCs w:val="20"/>
              </w:rPr>
              <w:t xml:space="preserve"> that COSSH Assessments</w:t>
            </w:r>
            <w:r>
              <w:rPr>
                <w:rFonts w:ascii="Tahoma" w:hAnsi="Tahoma" w:cs="Tahoma"/>
                <w:color w:val="1E1E1E"/>
                <w:sz w:val="20"/>
                <w:szCs w:val="20"/>
              </w:rPr>
              <w:t xml:space="preserve"> that </w:t>
            </w:r>
            <w:r w:rsidR="002819A1">
              <w:rPr>
                <w:rFonts w:ascii="Tahoma" w:hAnsi="Tahoma" w:cs="Tahoma"/>
                <w:color w:val="1E1E1E"/>
                <w:sz w:val="20"/>
                <w:szCs w:val="20"/>
              </w:rPr>
              <w:t>are in place</w:t>
            </w:r>
            <w:r>
              <w:rPr>
                <w:rFonts w:ascii="Tahoma" w:hAnsi="Tahoma" w:cs="Tahoma"/>
                <w:color w:val="1E1E1E"/>
                <w:sz w:val="20"/>
                <w:szCs w:val="20"/>
              </w:rPr>
              <w:t xml:space="preserve"> are being followed durin</w:t>
            </w:r>
            <w:r w:rsidR="00A776CC">
              <w:rPr>
                <w:rFonts w:ascii="Tahoma" w:hAnsi="Tahoma" w:cs="Tahoma"/>
                <w:color w:val="1E1E1E"/>
                <w:sz w:val="20"/>
                <w:szCs w:val="20"/>
              </w:rPr>
              <w:t>g</w:t>
            </w:r>
            <w:r>
              <w:rPr>
                <w:rFonts w:ascii="Tahoma" w:hAnsi="Tahoma" w:cs="Tahoma"/>
                <w:color w:val="1E1E1E"/>
                <w:sz w:val="20"/>
                <w:szCs w:val="20"/>
              </w:rPr>
              <w:t xml:space="preserve"> the delivery of training related activities</w:t>
            </w:r>
            <w:r w:rsidR="002819A1">
              <w:rPr>
                <w:rFonts w:ascii="Tahoma" w:hAnsi="Tahoma" w:cs="Tahoma"/>
                <w:color w:val="1E1E1E"/>
                <w:sz w:val="20"/>
                <w:szCs w:val="20"/>
              </w:rPr>
              <w:t>.</w:t>
            </w:r>
          </w:p>
          <w:p w14:paraId="44518EEE" w14:textId="0081B6B3" w:rsidR="002819A1" w:rsidRPr="006448C3" w:rsidRDefault="002819A1" w:rsidP="0056111F">
            <w:pPr>
              <w:pStyle w:val="ListParagraph"/>
              <w:numPr>
                <w:ilvl w:val="1"/>
                <w:numId w:val="2"/>
              </w:numPr>
              <w:ind w:left="742"/>
              <w:jc w:val="both"/>
              <w:rPr>
                <w:rFonts w:ascii="Tahoma" w:hAnsi="Tahoma" w:cs="Tahoma"/>
                <w:color w:val="1E1E1E"/>
                <w:sz w:val="20"/>
                <w:szCs w:val="20"/>
              </w:rPr>
            </w:pPr>
            <w:r>
              <w:rPr>
                <w:rFonts w:ascii="Tahoma" w:hAnsi="Tahoma" w:cs="Tahoma"/>
                <w:color w:val="1E1E1E"/>
                <w:sz w:val="20"/>
                <w:szCs w:val="20"/>
              </w:rPr>
              <w:t xml:space="preserve">Ensuring that the TTD always applies safe systems of work. </w:t>
            </w:r>
          </w:p>
          <w:p w14:paraId="07E52159" w14:textId="77777777" w:rsidR="002819A1" w:rsidRDefault="002819A1" w:rsidP="0056111F">
            <w:pPr>
              <w:pStyle w:val="ListParagraph"/>
              <w:ind w:left="423"/>
              <w:jc w:val="both"/>
              <w:rPr>
                <w:rFonts w:ascii="Tahoma" w:hAnsi="Tahoma" w:cs="Tahoma"/>
                <w:color w:val="1E1E1E"/>
                <w:sz w:val="20"/>
                <w:szCs w:val="20"/>
                <w:u w:val="single"/>
              </w:rPr>
            </w:pPr>
          </w:p>
          <w:p w14:paraId="7C3D017C" w14:textId="475284AF" w:rsidR="002819A1" w:rsidRDefault="002819A1" w:rsidP="0056111F">
            <w:pPr>
              <w:pStyle w:val="ListParagraph"/>
              <w:numPr>
                <w:ilvl w:val="0"/>
                <w:numId w:val="2"/>
              </w:numPr>
              <w:ind w:left="423"/>
              <w:jc w:val="both"/>
              <w:rPr>
                <w:rFonts w:ascii="Tahoma" w:hAnsi="Tahoma" w:cs="Tahoma"/>
                <w:b/>
                <w:color w:val="1E1E1E"/>
                <w:sz w:val="20"/>
                <w:szCs w:val="20"/>
                <w:u w:val="single"/>
              </w:rPr>
            </w:pPr>
            <w:r>
              <w:rPr>
                <w:rFonts w:ascii="Tahoma" w:hAnsi="Tahoma" w:cs="Tahoma"/>
                <w:b/>
                <w:color w:val="1E1E1E"/>
                <w:sz w:val="20"/>
                <w:szCs w:val="20"/>
                <w:u w:val="single"/>
              </w:rPr>
              <w:t xml:space="preserve">TTD </w:t>
            </w:r>
            <w:r w:rsidRPr="00751672">
              <w:rPr>
                <w:rFonts w:ascii="Tahoma" w:hAnsi="Tahoma" w:cs="Tahoma"/>
                <w:b/>
                <w:color w:val="1E1E1E"/>
                <w:sz w:val="20"/>
                <w:szCs w:val="20"/>
                <w:u w:val="single"/>
              </w:rPr>
              <w:t xml:space="preserve">Team / Personnel Management </w:t>
            </w:r>
          </w:p>
          <w:p w14:paraId="4B6EEE0E" w14:textId="77777777" w:rsidR="002819A1" w:rsidRPr="00751672" w:rsidRDefault="002819A1" w:rsidP="0056111F">
            <w:pPr>
              <w:pStyle w:val="ListParagraph"/>
              <w:ind w:left="423"/>
              <w:jc w:val="both"/>
              <w:rPr>
                <w:rFonts w:ascii="Tahoma" w:hAnsi="Tahoma" w:cs="Tahoma"/>
                <w:b/>
                <w:color w:val="1E1E1E"/>
                <w:sz w:val="20"/>
                <w:szCs w:val="20"/>
                <w:u w:val="single"/>
              </w:rPr>
            </w:pPr>
          </w:p>
          <w:p w14:paraId="5CEED589" w14:textId="40DBE474" w:rsidR="002819A1" w:rsidRDefault="00223F68" w:rsidP="0056111F">
            <w:pPr>
              <w:pStyle w:val="ListParagraph"/>
              <w:numPr>
                <w:ilvl w:val="0"/>
                <w:numId w:val="12"/>
              </w:numPr>
              <w:jc w:val="both"/>
              <w:rPr>
                <w:rFonts w:ascii="Tahoma" w:hAnsi="Tahoma" w:cs="Tahoma"/>
                <w:sz w:val="20"/>
                <w:szCs w:val="20"/>
              </w:rPr>
            </w:pPr>
            <w:r>
              <w:rPr>
                <w:rFonts w:ascii="Tahoma" w:hAnsi="Tahoma" w:cs="Tahoma"/>
                <w:sz w:val="20"/>
                <w:szCs w:val="20"/>
              </w:rPr>
              <w:t xml:space="preserve">Supporting </w:t>
            </w:r>
            <w:r w:rsidR="002819A1">
              <w:rPr>
                <w:rFonts w:ascii="Tahoma" w:hAnsi="Tahoma" w:cs="Tahoma"/>
                <w:sz w:val="20"/>
                <w:szCs w:val="20"/>
              </w:rPr>
              <w:t>an enhanced safety (operational and SHE) and compliance culture across the TTD Team</w:t>
            </w:r>
            <w:r>
              <w:rPr>
                <w:rFonts w:ascii="Tahoma" w:hAnsi="Tahoma" w:cs="Tahoma"/>
                <w:sz w:val="20"/>
                <w:szCs w:val="20"/>
              </w:rPr>
              <w:t>, Students</w:t>
            </w:r>
            <w:r w:rsidR="002819A1">
              <w:rPr>
                <w:rFonts w:ascii="Tahoma" w:hAnsi="Tahoma" w:cs="Tahoma"/>
                <w:sz w:val="20"/>
                <w:szCs w:val="20"/>
              </w:rPr>
              <w:t xml:space="preserve"> and Apprentices.</w:t>
            </w:r>
          </w:p>
          <w:p w14:paraId="5182C83A" w14:textId="4C417351" w:rsidR="002819A1" w:rsidRDefault="00223F68" w:rsidP="0056111F">
            <w:pPr>
              <w:pStyle w:val="ListParagraph"/>
              <w:numPr>
                <w:ilvl w:val="0"/>
                <w:numId w:val="12"/>
              </w:numPr>
              <w:jc w:val="both"/>
              <w:rPr>
                <w:rFonts w:ascii="Tahoma" w:hAnsi="Tahoma" w:cs="Tahoma"/>
                <w:sz w:val="20"/>
                <w:szCs w:val="20"/>
              </w:rPr>
            </w:pPr>
            <w:r>
              <w:rPr>
                <w:rFonts w:ascii="Tahoma" w:hAnsi="Tahoma" w:cs="Tahoma"/>
                <w:sz w:val="20"/>
                <w:szCs w:val="20"/>
              </w:rPr>
              <w:t>Support and d</w:t>
            </w:r>
            <w:r w:rsidR="002819A1" w:rsidRPr="00973A69">
              <w:rPr>
                <w:rFonts w:ascii="Tahoma" w:hAnsi="Tahoma" w:cs="Tahoma"/>
                <w:sz w:val="20"/>
                <w:szCs w:val="20"/>
              </w:rPr>
              <w:t xml:space="preserve">rive a culture of excellence across the </w:t>
            </w:r>
            <w:r w:rsidR="002819A1">
              <w:rPr>
                <w:rFonts w:ascii="Tahoma" w:hAnsi="Tahoma" w:cs="Tahoma"/>
                <w:sz w:val="20"/>
                <w:szCs w:val="20"/>
              </w:rPr>
              <w:t>TTD</w:t>
            </w:r>
            <w:r w:rsidR="002819A1" w:rsidRPr="00973A69">
              <w:rPr>
                <w:rFonts w:ascii="Tahoma" w:hAnsi="Tahoma" w:cs="Tahoma"/>
                <w:sz w:val="20"/>
                <w:szCs w:val="20"/>
              </w:rPr>
              <w:t xml:space="preserve"> Team</w:t>
            </w:r>
            <w:r>
              <w:rPr>
                <w:rFonts w:ascii="Tahoma" w:hAnsi="Tahoma" w:cs="Tahoma"/>
                <w:sz w:val="20"/>
                <w:szCs w:val="20"/>
              </w:rPr>
              <w:t>, Students</w:t>
            </w:r>
            <w:r w:rsidR="002819A1">
              <w:rPr>
                <w:rFonts w:ascii="Tahoma" w:hAnsi="Tahoma" w:cs="Tahoma"/>
                <w:sz w:val="20"/>
                <w:szCs w:val="20"/>
              </w:rPr>
              <w:t xml:space="preserve"> and Apprentices,</w:t>
            </w:r>
            <w:r w:rsidR="002819A1" w:rsidRPr="00973A69">
              <w:rPr>
                <w:rFonts w:ascii="Tahoma" w:hAnsi="Tahoma" w:cs="Tahoma"/>
                <w:sz w:val="20"/>
                <w:szCs w:val="20"/>
              </w:rPr>
              <w:t xml:space="preserve"> by coaching, mentoring, motivating and actively engaging with </w:t>
            </w:r>
            <w:r w:rsidR="002819A1">
              <w:rPr>
                <w:rFonts w:ascii="Tahoma" w:hAnsi="Tahoma" w:cs="Tahoma"/>
                <w:sz w:val="20"/>
                <w:szCs w:val="20"/>
              </w:rPr>
              <w:t xml:space="preserve">personnel </w:t>
            </w:r>
            <w:r w:rsidR="002819A1" w:rsidRPr="00973A69">
              <w:rPr>
                <w:rFonts w:ascii="Tahoma" w:hAnsi="Tahoma" w:cs="Tahoma"/>
                <w:sz w:val="20"/>
                <w:szCs w:val="20"/>
              </w:rPr>
              <w:t>to achieve individual and business objectives.</w:t>
            </w:r>
            <w:r w:rsidR="00365324">
              <w:rPr>
                <w:rFonts w:ascii="Tahoma" w:hAnsi="Tahoma" w:cs="Tahoma"/>
                <w:sz w:val="20"/>
                <w:szCs w:val="20"/>
              </w:rPr>
              <w:t xml:space="preserve"> </w:t>
            </w:r>
            <w:r w:rsidR="002819A1" w:rsidRPr="00973A69">
              <w:rPr>
                <w:rFonts w:ascii="Tahoma" w:hAnsi="Tahoma" w:cs="Tahoma"/>
                <w:sz w:val="20"/>
                <w:szCs w:val="20"/>
              </w:rPr>
              <w:t xml:space="preserve"> </w:t>
            </w:r>
          </w:p>
          <w:p w14:paraId="214842A5" w14:textId="65DB667F" w:rsidR="002819A1" w:rsidRDefault="00223F68" w:rsidP="0056111F">
            <w:pPr>
              <w:pStyle w:val="ListParagraph"/>
              <w:numPr>
                <w:ilvl w:val="0"/>
                <w:numId w:val="12"/>
              </w:numPr>
              <w:jc w:val="both"/>
              <w:rPr>
                <w:rFonts w:ascii="Tahoma" w:hAnsi="Tahoma" w:cs="Tahoma"/>
                <w:sz w:val="20"/>
                <w:szCs w:val="20"/>
              </w:rPr>
            </w:pPr>
            <w:r>
              <w:rPr>
                <w:rFonts w:ascii="Tahoma" w:hAnsi="Tahoma" w:cs="Tahoma"/>
                <w:sz w:val="20"/>
                <w:szCs w:val="20"/>
              </w:rPr>
              <w:t>Support and d</w:t>
            </w:r>
            <w:r w:rsidR="002819A1">
              <w:rPr>
                <w:rFonts w:ascii="Tahoma" w:hAnsi="Tahoma" w:cs="Tahoma"/>
                <w:sz w:val="20"/>
                <w:szCs w:val="20"/>
              </w:rPr>
              <w:t>rive a culture of continuous improvement across the TTD Team</w:t>
            </w:r>
            <w:r>
              <w:rPr>
                <w:rFonts w:ascii="Tahoma" w:hAnsi="Tahoma" w:cs="Tahoma"/>
                <w:sz w:val="20"/>
                <w:szCs w:val="20"/>
              </w:rPr>
              <w:t>, Students</w:t>
            </w:r>
            <w:r w:rsidR="002819A1">
              <w:rPr>
                <w:rFonts w:ascii="Tahoma" w:hAnsi="Tahoma" w:cs="Tahoma"/>
                <w:sz w:val="20"/>
                <w:szCs w:val="20"/>
              </w:rPr>
              <w:t xml:space="preserve"> and Apprentices.</w:t>
            </w:r>
          </w:p>
          <w:p w14:paraId="2D21EB1E" w14:textId="079D0A60" w:rsidR="00365324" w:rsidRPr="00CA3E71" w:rsidRDefault="00365324" w:rsidP="00365324">
            <w:pPr>
              <w:pStyle w:val="ListParagraph"/>
              <w:numPr>
                <w:ilvl w:val="0"/>
                <w:numId w:val="12"/>
              </w:numPr>
              <w:jc w:val="both"/>
              <w:rPr>
                <w:rFonts w:ascii="Tahoma" w:hAnsi="Tahoma" w:cs="Tahoma"/>
                <w:sz w:val="20"/>
                <w:szCs w:val="20"/>
              </w:rPr>
            </w:pPr>
            <w:r w:rsidRPr="00CA3E71">
              <w:rPr>
                <w:rFonts w:ascii="Tahoma" w:hAnsi="Tahoma" w:cs="Tahoma"/>
                <w:sz w:val="20"/>
                <w:szCs w:val="20"/>
              </w:rPr>
              <w:t>A</w:t>
            </w:r>
            <w:r w:rsidR="00A776CC" w:rsidRPr="00CA3E71">
              <w:rPr>
                <w:rFonts w:ascii="Tahoma" w:hAnsi="Tahoma" w:cs="Tahoma"/>
                <w:sz w:val="20"/>
                <w:szCs w:val="20"/>
              </w:rPr>
              <w:t xml:space="preserve">ct as a </w:t>
            </w:r>
            <w:r w:rsidR="0054710A">
              <w:rPr>
                <w:rFonts w:ascii="Tahoma" w:hAnsi="Tahoma" w:cs="Tahoma"/>
                <w:sz w:val="20"/>
                <w:szCs w:val="20"/>
              </w:rPr>
              <w:t xml:space="preserve">Coach and </w:t>
            </w:r>
            <w:r w:rsidR="00A776CC" w:rsidRPr="00CA3E71">
              <w:rPr>
                <w:rFonts w:ascii="Tahoma" w:hAnsi="Tahoma" w:cs="Tahoma"/>
                <w:sz w:val="20"/>
                <w:szCs w:val="20"/>
              </w:rPr>
              <w:t xml:space="preserve">Mentor </w:t>
            </w:r>
            <w:r w:rsidRPr="00CA3E71">
              <w:rPr>
                <w:rFonts w:ascii="Tahoma" w:hAnsi="Tahoma" w:cs="Tahoma"/>
                <w:sz w:val="20"/>
                <w:szCs w:val="20"/>
              </w:rPr>
              <w:t xml:space="preserve">of </w:t>
            </w:r>
            <w:r w:rsidR="0054710A">
              <w:rPr>
                <w:rFonts w:ascii="Tahoma" w:hAnsi="Tahoma" w:cs="Tahoma"/>
                <w:sz w:val="20"/>
                <w:szCs w:val="20"/>
              </w:rPr>
              <w:t xml:space="preserve">Students and </w:t>
            </w:r>
            <w:r w:rsidRPr="00CA3E71">
              <w:rPr>
                <w:rFonts w:ascii="Tahoma" w:hAnsi="Tahoma" w:cs="Tahoma"/>
                <w:sz w:val="20"/>
                <w:szCs w:val="20"/>
              </w:rPr>
              <w:t>Apprentices based at Teesside</w:t>
            </w:r>
            <w:r w:rsidR="0054710A">
              <w:rPr>
                <w:rFonts w:ascii="Tahoma" w:hAnsi="Tahoma" w:cs="Tahoma"/>
                <w:sz w:val="20"/>
                <w:szCs w:val="20"/>
              </w:rPr>
              <w:t xml:space="preserve"> and feedback to the Examinations Manager/Deputy Training Manager, Head of Training and Development and Talent and Careers Manager as soon as is practicable.</w:t>
            </w:r>
          </w:p>
          <w:p w14:paraId="7B010CCE" w14:textId="77777777" w:rsidR="002819A1" w:rsidRDefault="002819A1" w:rsidP="0056111F">
            <w:pPr>
              <w:jc w:val="both"/>
              <w:rPr>
                <w:rFonts w:ascii="Tahoma" w:hAnsi="Tahoma" w:cs="Tahoma"/>
                <w:color w:val="1E1E1E"/>
                <w:sz w:val="20"/>
                <w:szCs w:val="20"/>
              </w:rPr>
            </w:pPr>
          </w:p>
          <w:p w14:paraId="72552947" w14:textId="77777777" w:rsidR="002819A1" w:rsidRDefault="002819A1" w:rsidP="0056111F">
            <w:pPr>
              <w:pStyle w:val="ListParagraph"/>
              <w:numPr>
                <w:ilvl w:val="0"/>
                <w:numId w:val="2"/>
              </w:numPr>
              <w:ind w:left="423"/>
              <w:jc w:val="both"/>
              <w:rPr>
                <w:rFonts w:ascii="Tahoma" w:hAnsi="Tahoma" w:cs="Tahoma"/>
                <w:b/>
                <w:color w:val="1E1E1E"/>
                <w:sz w:val="20"/>
                <w:szCs w:val="20"/>
                <w:u w:val="single"/>
              </w:rPr>
            </w:pPr>
            <w:r w:rsidRPr="00692B7E">
              <w:rPr>
                <w:rFonts w:ascii="Tahoma" w:hAnsi="Tahoma" w:cs="Tahoma"/>
                <w:b/>
                <w:color w:val="1E1E1E"/>
                <w:sz w:val="20"/>
                <w:szCs w:val="20"/>
                <w:u w:val="single"/>
              </w:rPr>
              <w:t xml:space="preserve">Business Management </w:t>
            </w:r>
          </w:p>
          <w:p w14:paraId="481D7F1B" w14:textId="77777777" w:rsidR="002819A1" w:rsidRPr="00692B7E" w:rsidRDefault="002819A1" w:rsidP="0056111F">
            <w:pPr>
              <w:pStyle w:val="ListParagraph"/>
              <w:ind w:left="423"/>
              <w:jc w:val="both"/>
              <w:rPr>
                <w:rFonts w:ascii="Tahoma" w:hAnsi="Tahoma" w:cs="Tahoma"/>
                <w:b/>
                <w:color w:val="1E1E1E"/>
                <w:sz w:val="20"/>
                <w:szCs w:val="20"/>
                <w:u w:val="single"/>
              </w:rPr>
            </w:pPr>
          </w:p>
          <w:p w14:paraId="2EA20175" w14:textId="77777777" w:rsidR="002819A1" w:rsidRDefault="002819A1" w:rsidP="0056111F">
            <w:pPr>
              <w:pStyle w:val="ListParagraph"/>
              <w:numPr>
                <w:ilvl w:val="0"/>
                <w:numId w:val="10"/>
              </w:numPr>
              <w:jc w:val="both"/>
              <w:rPr>
                <w:rFonts w:ascii="Tahoma" w:hAnsi="Tahoma" w:cs="Tahoma"/>
                <w:color w:val="1E1E1E"/>
                <w:sz w:val="20"/>
                <w:szCs w:val="20"/>
              </w:rPr>
            </w:pPr>
            <w:r>
              <w:rPr>
                <w:rFonts w:ascii="Tahoma" w:hAnsi="Tahoma" w:cs="Tahoma"/>
                <w:color w:val="1E1E1E"/>
                <w:sz w:val="20"/>
                <w:szCs w:val="20"/>
              </w:rPr>
              <w:t>Operational performance – Efficient, effective and on-time delivery of the technical training program.</w:t>
            </w:r>
          </w:p>
          <w:p w14:paraId="181EA665" w14:textId="77777777" w:rsidR="002819A1" w:rsidRDefault="002819A1" w:rsidP="0056111F">
            <w:pPr>
              <w:pStyle w:val="ListParagraph"/>
              <w:numPr>
                <w:ilvl w:val="0"/>
                <w:numId w:val="10"/>
              </w:numPr>
              <w:jc w:val="both"/>
              <w:rPr>
                <w:rFonts w:ascii="Tahoma" w:hAnsi="Tahoma" w:cs="Tahoma"/>
                <w:color w:val="1E1E1E"/>
                <w:sz w:val="20"/>
                <w:szCs w:val="20"/>
              </w:rPr>
            </w:pPr>
            <w:r>
              <w:rPr>
                <w:rFonts w:ascii="Tahoma" w:hAnsi="Tahoma" w:cs="Tahoma"/>
                <w:color w:val="1E1E1E"/>
                <w:sz w:val="20"/>
                <w:szCs w:val="20"/>
              </w:rPr>
              <w:t>Financial performance – Efficient, effective and on-budget delivery of the technical training program.</w:t>
            </w:r>
          </w:p>
          <w:p w14:paraId="6AE22FB4" w14:textId="77777777" w:rsidR="002819A1" w:rsidRDefault="002819A1" w:rsidP="0056111F">
            <w:pPr>
              <w:pStyle w:val="ListParagraph"/>
              <w:numPr>
                <w:ilvl w:val="0"/>
                <w:numId w:val="10"/>
              </w:numPr>
              <w:jc w:val="both"/>
              <w:rPr>
                <w:rFonts w:ascii="Tahoma" w:hAnsi="Tahoma" w:cs="Tahoma"/>
                <w:color w:val="1E1E1E"/>
                <w:sz w:val="20"/>
                <w:szCs w:val="20"/>
              </w:rPr>
            </w:pPr>
            <w:r>
              <w:rPr>
                <w:rFonts w:ascii="Tahoma" w:hAnsi="Tahoma" w:cs="Tahoma"/>
                <w:color w:val="1E1E1E"/>
                <w:sz w:val="20"/>
                <w:szCs w:val="20"/>
              </w:rPr>
              <w:t>Efficient and effective Internal &amp; External Customer management and engagement.</w:t>
            </w:r>
          </w:p>
          <w:p w14:paraId="14E59704" w14:textId="44978444" w:rsidR="00365324" w:rsidRPr="00CA3E71" w:rsidRDefault="00245D40" w:rsidP="0056111F">
            <w:pPr>
              <w:pStyle w:val="ListParagraph"/>
              <w:numPr>
                <w:ilvl w:val="0"/>
                <w:numId w:val="10"/>
              </w:numPr>
              <w:jc w:val="both"/>
              <w:rPr>
                <w:rFonts w:ascii="Tahoma" w:hAnsi="Tahoma" w:cs="Tahoma"/>
                <w:sz w:val="20"/>
                <w:szCs w:val="20"/>
              </w:rPr>
            </w:pPr>
            <w:r>
              <w:rPr>
                <w:rFonts w:ascii="Tahoma" w:hAnsi="Tahoma" w:cs="Tahoma"/>
                <w:sz w:val="20"/>
                <w:szCs w:val="20"/>
              </w:rPr>
              <w:t>Act as key contact</w:t>
            </w:r>
            <w:r w:rsidR="00365324" w:rsidRPr="00CA3E71">
              <w:rPr>
                <w:rFonts w:ascii="Tahoma" w:hAnsi="Tahoma" w:cs="Tahoma"/>
                <w:sz w:val="20"/>
                <w:szCs w:val="20"/>
              </w:rPr>
              <w:t xml:space="preserve"> at Teesside </w:t>
            </w:r>
            <w:r w:rsidR="00537A6C" w:rsidRPr="00CA3E71">
              <w:rPr>
                <w:rFonts w:ascii="Tahoma" w:hAnsi="Tahoma" w:cs="Tahoma"/>
                <w:sz w:val="20"/>
                <w:szCs w:val="20"/>
              </w:rPr>
              <w:t>regarding</w:t>
            </w:r>
            <w:r w:rsidR="00365324" w:rsidRPr="00CA3E71">
              <w:rPr>
                <w:rFonts w:ascii="Tahoma" w:hAnsi="Tahoma" w:cs="Tahoma"/>
                <w:sz w:val="20"/>
                <w:szCs w:val="20"/>
              </w:rPr>
              <w:t xml:space="preserve"> training requirements and</w:t>
            </w:r>
            <w:r>
              <w:rPr>
                <w:rFonts w:ascii="Tahoma" w:hAnsi="Tahoma" w:cs="Tahoma"/>
                <w:sz w:val="20"/>
                <w:szCs w:val="20"/>
              </w:rPr>
              <w:t xml:space="preserve"> report</w:t>
            </w:r>
            <w:r w:rsidR="00365324" w:rsidRPr="00CA3E71">
              <w:rPr>
                <w:rFonts w:ascii="Tahoma" w:hAnsi="Tahoma" w:cs="Tahoma"/>
                <w:sz w:val="20"/>
                <w:szCs w:val="20"/>
              </w:rPr>
              <w:t xml:space="preserve"> to Examination Manager, Head of Training and Development and Talent and Careers Manager</w:t>
            </w:r>
            <w:r w:rsidR="00DB1856" w:rsidRPr="00CA3E71">
              <w:rPr>
                <w:rFonts w:ascii="Tahoma" w:hAnsi="Tahoma" w:cs="Tahoma"/>
                <w:sz w:val="20"/>
                <w:szCs w:val="20"/>
              </w:rPr>
              <w:t xml:space="preserve"> as required.</w:t>
            </w:r>
          </w:p>
          <w:p w14:paraId="3E9EE3E1" w14:textId="354FF7E3" w:rsidR="00DB1856" w:rsidRPr="00CA3E71" w:rsidRDefault="00DB1856" w:rsidP="0056111F">
            <w:pPr>
              <w:pStyle w:val="ListParagraph"/>
              <w:numPr>
                <w:ilvl w:val="0"/>
                <w:numId w:val="10"/>
              </w:numPr>
              <w:jc w:val="both"/>
              <w:rPr>
                <w:rFonts w:ascii="Tahoma" w:hAnsi="Tahoma" w:cs="Tahoma"/>
                <w:sz w:val="20"/>
                <w:szCs w:val="20"/>
              </w:rPr>
            </w:pPr>
            <w:r w:rsidRPr="00CA3E71">
              <w:rPr>
                <w:rFonts w:ascii="Tahoma" w:hAnsi="Tahoma" w:cs="Tahoma"/>
                <w:sz w:val="20"/>
                <w:szCs w:val="20"/>
              </w:rPr>
              <w:t>Perform other duties commensurate with the arrangement/running of training at Teesside.</w:t>
            </w:r>
          </w:p>
          <w:p w14:paraId="024D0361" w14:textId="77777777" w:rsidR="002819A1" w:rsidRPr="00973A69" w:rsidRDefault="002819A1" w:rsidP="0056111F">
            <w:pPr>
              <w:pStyle w:val="ListParagraph"/>
              <w:jc w:val="both"/>
              <w:rPr>
                <w:rFonts w:ascii="Tahoma" w:hAnsi="Tahoma" w:cs="Tahoma"/>
                <w:color w:val="1E1E1E"/>
                <w:sz w:val="20"/>
                <w:szCs w:val="20"/>
              </w:rPr>
            </w:pPr>
          </w:p>
          <w:p w14:paraId="5F8764CC" w14:textId="795E62CD" w:rsidR="002819A1" w:rsidRDefault="002819A1" w:rsidP="0056111F">
            <w:pPr>
              <w:pStyle w:val="ListParagraph"/>
              <w:numPr>
                <w:ilvl w:val="0"/>
                <w:numId w:val="2"/>
              </w:numPr>
              <w:ind w:left="423"/>
              <w:jc w:val="both"/>
              <w:rPr>
                <w:rFonts w:ascii="Tahoma" w:hAnsi="Tahoma" w:cs="Tahoma"/>
                <w:b/>
                <w:color w:val="1E1E1E"/>
                <w:sz w:val="20"/>
                <w:szCs w:val="20"/>
                <w:u w:val="single"/>
              </w:rPr>
            </w:pPr>
            <w:r>
              <w:rPr>
                <w:rFonts w:ascii="Tahoma" w:hAnsi="Tahoma" w:cs="Tahoma"/>
                <w:b/>
                <w:color w:val="1E1E1E"/>
                <w:sz w:val="20"/>
                <w:szCs w:val="20"/>
                <w:u w:val="single"/>
              </w:rPr>
              <w:t>TTD</w:t>
            </w:r>
            <w:r w:rsidRPr="00692B7E">
              <w:rPr>
                <w:rFonts w:ascii="Tahoma" w:hAnsi="Tahoma" w:cs="Tahoma"/>
                <w:b/>
                <w:color w:val="1E1E1E"/>
                <w:sz w:val="20"/>
                <w:szCs w:val="20"/>
                <w:u w:val="single"/>
              </w:rPr>
              <w:t xml:space="preserve"> Expertise</w:t>
            </w:r>
            <w:r>
              <w:rPr>
                <w:rFonts w:ascii="Tahoma" w:hAnsi="Tahoma" w:cs="Tahoma"/>
                <w:b/>
                <w:color w:val="1E1E1E"/>
                <w:sz w:val="20"/>
                <w:szCs w:val="20"/>
                <w:u w:val="single"/>
              </w:rPr>
              <w:t xml:space="preserve"> &amp; Consultancy</w:t>
            </w:r>
          </w:p>
          <w:p w14:paraId="6832C7AB" w14:textId="77777777" w:rsidR="002819A1" w:rsidRPr="00692B7E" w:rsidRDefault="002819A1" w:rsidP="0056111F">
            <w:pPr>
              <w:pStyle w:val="ListParagraph"/>
              <w:ind w:left="423"/>
              <w:jc w:val="both"/>
              <w:rPr>
                <w:rFonts w:ascii="Tahoma" w:hAnsi="Tahoma" w:cs="Tahoma"/>
                <w:b/>
                <w:color w:val="1E1E1E"/>
                <w:sz w:val="20"/>
                <w:szCs w:val="20"/>
                <w:u w:val="single"/>
              </w:rPr>
            </w:pPr>
          </w:p>
          <w:p w14:paraId="7F22C8A1" w14:textId="1EEB2C90" w:rsidR="002819A1" w:rsidRPr="00C77F75" w:rsidRDefault="002819A1" w:rsidP="0056111F">
            <w:pPr>
              <w:pStyle w:val="ListParagraph"/>
              <w:numPr>
                <w:ilvl w:val="0"/>
                <w:numId w:val="10"/>
              </w:numPr>
              <w:jc w:val="both"/>
              <w:rPr>
                <w:rFonts w:ascii="Tahoma" w:hAnsi="Tahoma" w:cs="Tahoma"/>
                <w:color w:val="1E1E1E"/>
                <w:sz w:val="20"/>
                <w:szCs w:val="20"/>
              </w:rPr>
            </w:pPr>
            <w:r>
              <w:rPr>
                <w:rFonts w:ascii="Tahoma" w:hAnsi="Tahoma" w:cs="Tahoma"/>
                <w:color w:val="1E1E1E"/>
                <w:sz w:val="20"/>
                <w:szCs w:val="20"/>
              </w:rPr>
              <w:t xml:space="preserve">Providing </w:t>
            </w:r>
            <w:r w:rsidR="0056111F">
              <w:rPr>
                <w:rFonts w:ascii="Tahoma" w:hAnsi="Tahoma" w:cs="Tahoma"/>
                <w:color w:val="1E1E1E"/>
                <w:sz w:val="20"/>
                <w:szCs w:val="20"/>
              </w:rPr>
              <w:t xml:space="preserve">support to the </w:t>
            </w:r>
            <w:r w:rsidR="00ED01EC">
              <w:rPr>
                <w:rFonts w:ascii="Tahoma" w:hAnsi="Tahoma" w:cs="Tahoma"/>
                <w:color w:val="1E1E1E"/>
                <w:sz w:val="20"/>
                <w:szCs w:val="20"/>
              </w:rPr>
              <w:t>Head of Training and Development</w:t>
            </w:r>
            <w:r w:rsidR="00365324">
              <w:rPr>
                <w:rFonts w:ascii="Tahoma" w:hAnsi="Tahoma" w:cs="Tahoma"/>
                <w:color w:val="1E1E1E"/>
                <w:sz w:val="20"/>
                <w:szCs w:val="20"/>
              </w:rPr>
              <w:t>,</w:t>
            </w:r>
            <w:r w:rsidR="00ED01EC">
              <w:rPr>
                <w:rFonts w:ascii="Tahoma" w:hAnsi="Tahoma" w:cs="Tahoma"/>
                <w:color w:val="1E1E1E"/>
                <w:sz w:val="20"/>
                <w:szCs w:val="20"/>
              </w:rPr>
              <w:t xml:space="preserve"> Examination</w:t>
            </w:r>
            <w:r w:rsidR="0056111F">
              <w:rPr>
                <w:rFonts w:ascii="Tahoma" w:hAnsi="Tahoma" w:cs="Tahoma"/>
                <w:color w:val="1E1E1E"/>
                <w:sz w:val="20"/>
                <w:szCs w:val="20"/>
              </w:rPr>
              <w:t xml:space="preserve"> Manager</w:t>
            </w:r>
            <w:r w:rsidR="00365324">
              <w:rPr>
                <w:rFonts w:ascii="Tahoma" w:hAnsi="Tahoma" w:cs="Tahoma"/>
                <w:color w:val="1E1E1E"/>
                <w:sz w:val="20"/>
                <w:szCs w:val="20"/>
              </w:rPr>
              <w:t xml:space="preserve"> and </w:t>
            </w:r>
            <w:r w:rsidR="00365324" w:rsidRPr="00CA3E71">
              <w:rPr>
                <w:rFonts w:ascii="Tahoma" w:hAnsi="Tahoma" w:cs="Tahoma"/>
                <w:sz w:val="20"/>
                <w:szCs w:val="20"/>
              </w:rPr>
              <w:t>Talent and Career Development Manager</w:t>
            </w:r>
            <w:r w:rsidR="0056111F" w:rsidRPr="00CA3E71">
              <w:rPr>
                <w:rFonts w:ascii="Tahoma" w:hAnsi="Tahoma" w:cs="Tahoma"/>
                <w:sz w:val="20"/>
                <w:szCs w:val="20"/>
              </w:rPr>
              <w:t xml:space="preserve"> </w:t>
            </w:r>
            <w:r>
              <w:rPr>
                <w:rFonts w:ascii="Tahoma" w:hAnsi="Tahoma" w:cs="Tahoma"/>
                <w:color w:val="1E1E1E"/>
                <w:sz w:val="20"/>
                <w:szCs w:val="20"/>
              </w:rPr>
              <w:t>for</w:t>
            </w:r>
            <w:r w:rsidRPr="00C77F75">
              <w:rPr>
                <w:rFonts w:ascii="Tahoma" w:hAnsi="Tahoma" w:cs="Tahoma"/>
                <w:color w:val="1E1E1E"/>
                <w:sz w:val="20"/>
                <w:szCs w:val="20"/>
              </w:rPr>
              <w:t xml:space="preserve"> </w:t>
            </w:r>
            <w:r>
              <w:rPr>
                <w:rFonts w:ascii="Tahoma" w:hAnsi="Tahoma" w:cs="Tahoma"/>
                <w:color w:val="1E1E1E"/>
                <w:sz w:val="20"/>
                <w:szCs w:val="20"/>
              </w:rPr>
              <w:t>TTD</w:t>
            </w:r>
            <w:r w:rsidRPr="00C77F75">
              <w:rPr>
                <w:rFonts w:ascii="Tahoma" w:hAnsi="Tahoma" w:cs="Tahoma"/>
                <w:color w:val="1E1E1E"/>
                <w:sz w:val="20"/>
                <w:szCs w:val="20"/>
              </w:rPr>
              <w:t xml:space="preserve"> advice</w:t>
            </w:r>
            <w:r>
              <w:rPr>
                <w:rFonts w:ascii="Tahoma" w:hAnsi="Tahoma" w:cs="Tahoma"/>
                <w:color w:val="1E1E1E"/>
                <w:sz w:val="20"/>
                <w:szCs w:val="20"/>
              </w:rPr>
              <w:t>, support, communications and guidance to</w:t>
            </w:r>
            <w:r w:rsidRPr="00C77F75">
              <w:rPr>
                <w:rFonts w:ascii="Tahoma" w:hAnsi="Tahoma" w:cs="Tahoma"/>
                <w:color w:val="1E1E1E"/>
                <w:sz w:val="20"/>
                <w:szCs w:val="20"/>
              </w:rPr>
              <w:t xml:space="preserve"> CAMO, Maintenance, Design</w:t>
            </w:r>
            <w:r w:rsidR="003E4273">
              <w:rPr>
                <w:rFonts w:ascii="Tahoma" w:hAnsi="Tahoma" w:cs="Tahoma"/>
                <w:color w:val="1E1E1E"/>
                <w:sz w:val="20"/>
                <w:szCs w:val="20"/>
              </w:rPr>
              <w:t xml:space="preserve"> plus</w:t>
            </w:r>
            <w:r>
              <w:rPr>
                <w:rFonts w:ascii="Tahoma" w:hAnsi="Tahoma" w:cs="Tahoma"/>
                <w:color w:val="1E1E1E"/>
                <w:sz w:val="20"/>
                <w:szCs w:val="20"/>
              </w:rPr>
              <w:t xml:space="preserve"> Procurement &amp; Supply Chain</w:t>
            </w:r>
            <w:r w:rsidRPr="00C77F75">
              <w:rPr>
                <w:rFonts w:ascii="Tahoma" w:hAnsi="Tahoma" w:cs="Tahoma"/>
                <w:color w:val="1E1E1E"/>
                <w:sz w:val="20"/>
                <w:szCs w:val="20"/>
              </w:rPr>
              <w:t xml:space="preserve"> Departments.</w:t>
            </w:r>
          </w:p>
          <w:p w14:paraId="7477BCB3" w14:textId="493349F0" w:rsidR="002819A1" w:rsidRDefault="002819A1" w:rsidP="0056111F">
            <w:pPr>
              <w:pStyle w:val="ListParagraph"/>
              <w:jc w:val="both"/>
              <w:rPr>
                <w:rFonts w:ascii="Tahoma" w:hAnsi="Tahoma" w:cs="Tahoma"/>
                <w:color w:val="1E1E1E"/>
                <w:sz w:val="20"/>
                <w:szCs w:val="20"/>
              </w:rPr>
            </w:pPr>
          </w:p>
          <w:p w14:paraId="308F14BE" w14:textId="77777777" w:rsidR="002819A1" w:rsidRDefault="002819A1" w:rsidP="0056111F">
            <w:pPr>
              <w:pStyle w:val="ListParagraph"/>
              <w:numPr>
                <w:ilvl w:val="0"/>
                <w:numId w:val="2"/>
              </w:numPr>
              <w:ind w:left="423"/>
              <w:jc w:val="both"/>
              <w:rPr>
                <w:rFonts w:ascii="Tahoma" w:hAnsi="Tahoma" w:cs="Tahoma"/>
                <w:b/>
                <w:color w:val="1E1E1E"/>
                <w:sz w:val="20"/>
                <w:szCs w:val="20"/>
                <w:u w:val="single"/>
              </w:rPr>
            </w:pPr>
            <w:r w:rsidRPr="00692B7E">
              <w:rPr>
                <w:rFonts w:ascii="Tahoma" w:hAnsi="Tahoma" w:cs="Tahoma"/>
                <w:b/>
                <w:color w:val="1E1E1E"/>
                <w:sz w:val="20"/>
                <w:szCs w:val="20"/>
                <w:u w:val="single"/>
              </w:rPr>
              <w:t>Special Conditions</w:t>
            </w:r>
          </w:p>
          <w:p w14:paraId="7C1B7E48" w14:textId="77777777" w:rsidR="002819A1" w:rsidRPr="00692B7E" w:rsidRDefault="002819A1" w:rsidP="0056111F">
            <w:pPr>
              <w:pStyle w:val="ListParagraph"/>
              <w:ind w:left="423"/>
              <w:jc w:val="both"/>
              <w:rPr>
                <w:rFonts w:ascii="Tahoma" w:hAnsi="Tahoma" w:cs="Tahoma"/>
                <w:b/>
                <w:color w:val="1E1E1E"/>
                <w:sz w:val="20"/>
                <w:szCs w:val="20"/>
                <w:u w:val="single"/>
              </w:rPr>
            </w:pPr>
          </w:p>
          <w:p w14:paraId="45C89860" w14:textId="77777777" w:rsidR="002819A1" w:rsidRPr="00973A69" w:rsidRDefault="002819A1" w:rsidP="0056111F">
            <w:pPr>
              <w:pStyle w:val="ListParagraph"/>
              <w:numPr>
                <w:ilvl w:val="0"/>
                <w:numId w:val="10"/>
              </w:numPr>
              <w:jc w:val="both"/>
              <w:rPr>
                <w:rFonts w:ascii="Tahoma" w:hAnsi="Tahoma" w:cs="Tahoma"/>
                <w:color w:val="1E1E1E"/>
                <w:sz w:val="20"/>
                <w:szCs w:val="20"/>
              </w:rPr>
            </w:pPr>
            <w:r w:rsidRPr="00973A69">
              <w:rPr>
                <w:rFonts w:ascii="Tahoma" w:hAnsi="Tahoma" w:cs="Tahoma"/>
                <w:color w:val="1E1E1E"/>
                <w:sz w:val="20"/>
                <w:szCs w:val="20"/>
              </w:rPr>
              <w:t>Ad Hoc / Out-of-Hours work during urgent / unforeseen business requirements.</w:t>
            </w:r>
          </w:p>
          <w:p w14:paraId="3B8A7D68" w14:textId="77777777" w:rsidR="002819A1" w:rsidRPr="00973A69" w:rsidRDefault="002819A1" w:rsidP="0056111F">
            <w:pPr>
              <w:pStyle w:val="ListParagraph"/>
              <w:numPr>
                <w:ilvl w:val="0"/>
                <w:numId w:val="10"/>
              </w:numPr>
              <w:jc w:val="both"/>
              <w:rPr>
                <w:rFonts w:ascii="Tahoma" w:hAnsi="Tahoma" w:cs="Tahoma"/>
                <w:color w:val="1E1E1E"/>
                <w:sz w:val="20"/>
                <w:szCs w:val="20"/>
              </w:rPr>
            </w:pPr>
            <w:r>
              <w:rPr>
                <w:rFonts w:ascii="Tahoma" w:hAnsi="Tahoma" w:cs="Tahoma"/>
                <w:color w:val="1E1E1E"/>
                <w:sz w:val="20"/>
                <w:szCs w:val="20"/>
              </w:rPr>
              <w:t>Domestic and</w:t>
            </w:r>
            <w:r w:rsidRPr="00973A69">
              <w:rPr>
                <w:rFonts w:ascii="Tahoma" w:hAnsi="Tahoma" w:cs="Tahoma"/>
                <w:color w:val="1E1E1E"/>
                <w:sz w:val="20"/>
                <w:szCs w:val="20"/>
              </w:rPr>
              <w:t xml:space="preserve"> International travel.</w:t>
            </w:r>
          </w:p>
          <w:p w14:paraId="0B9C88C8" w14:textId="058711DA" w:rsidR="006C5425" w:rsidRPr="00DB1856" w:rsidRDefault="002819A1" w:rsidP="00DB1856">
            <w:pPr>
              <w:pStyle w:val="ListParagraph"/>
              <w:numPr>
                <w:ilvl w:val="0"/>
                <w:numId w:val="10"/>
              </w:numPr>
              <w:jc w:val="both"/>
              <w:rPr>
                <w:rFonts w:ascii="Tahoma" w:hAnsi="Tahoma" w:cs="Tahoma"/>
                <w:color w:val="1E1E1E"/>
                <w:sz w:val="20"/>
                <w:szCs w:val="20"/>
              </w:rPr>
            </w:pPr>
            <w:r>
              <w:rPr>
                <w:rFonts w:ascii="Tahoma" w:hAnsi="Tahoma" w:cs="Tahoma"/>
                <w:color w:val="1E1E1E"/>
                <w:sz w:val="20"/>
                <w:szCs w:val="20"/>
              </w:rPr>
              <w:t>Any other reasonable duties</w:t>
            </w:r>
            <w:r w:rsidRPr="00973A69">
              <w:rPr>
                <w:rFonts w:ascii="Tahoma" w:hAnsi="Tahoma" w:cs="Tahoma"/>
                <w:color w:val="1E1E1E"/>
                <w:sz w:val="20"/>
                <w:szCs w:val="20"/>
              </w:rPr>
              <w:t xml:space="preserve"> which may request</w:t>
            </w:r>
            <w:r>
              <w:rPr>
                <w:rFonts w:ascii="Tahoma" w:hAnsi="Tahoma" w:cs="Tahoma"/>
                <w:color w:val="1E1E1E"/>
                <w:sz w:val="20"/>
                <w:szCs w:val="20"/>
              </w:rPr>
              <w:t>ed that falls within the scope and/or</w:t>
            </w:r>
            <w:r w:rsidRPr="00973A69">
              <w:rPr>
                <w:rFonts w:ascii="Tahoma" w:hAnsi="Tahoma" w:cs="Tahoma"/>
                <w:color w:val="1E1E1E"/>
                <w:sz w:val="20"/>
                <w:szCs w:val="20"/>
              </w:rPr>
              <w:t xml:space="preserve"> capability of the incumbent. </w:t>
            </w:r>
          </w:p>
        </w:tc>
      </w:tr>
      <w:tr w:rsidR="00C17DC6" w:rsidRPr="00973A69" w14:paraId="5981E67C" w14:textId="77777777" w:rsidTr="00C17DC6">
        <w:tc>
          <w:tcPr>
            <w:tcW w:w="9016" w:type="dxa"/>
            <w:tcBorders>
              <w:left w:val="nil"/>
              <w:bottom w:val="single" w:sz="4" w:space="0" w:color="auto"/>
              <w:right w:val="nil"/>
            </w:tcBorders>
            <w:vAlign w:val="center"/>
          </w:tcPr>
          <w:p w14:paraId="7377E465" w14:textId="2EA6510E" w:rsidR="006C5425" w:rsidRPr="00C17DC6" w:rsidRDefault="006C5425" w:rsidP="0056111F">
            <w:pPr>
              <w:jc w:val="both"/>
              <w:rPr>
                <w:rFonts w:ascii="Tahoma" w:hAnsi="Tahoma" w:cs="Tahoma"/>
                <w:b/>
                <w:color w:val="1E1E1E"/>
                <w:sz w:val="20"/>
                <w:szCs w:val="20"/>
                <w:u w:val="single"/>
              </w:rPr>
            </w:pPr>
          </w:p>
        </w:tc>
      </w:tr>
    </w:tbl>
    <w:p w14:paraId="1072972A" w14:textId="77777777" w:rsidR="00537A6C" w:rsidRDefault="00537A6C">
      <w:r>
        <w:br w:type="page"/>
      </w:r>
    </w:p>
    <w:tbl>
      <w:tblPr>
        <w:tblStyle w:val="TableGrid"/>
        <w:tblW w:w="0" w:type="auto"/>
        <w:tblLook w:val="04A0" w:firstRow="1" w:lastRow="0" w:firstColumn="1" w:lastColumn="0" w:noHBand="0" w:noVBand="1"/>
      </w:tblPr>
      <w:tblGrid>
        <w:gridCol w:w="9016"/>
      </w:tblGrid>
      <w:tr w:rsidR="00A06A92" w:rsidRPr="00973A69" w14:paraId="67C4E19E" w14:textId="77777777" w:rsidTr="0020547B">
        <w:trPr>
          <w:trHeight w:val="454"/>
        </w:trPr>
        <w:tc>
          <w:tcPr>
            <w:tcW w:w="9016" w:type="dxa"/>
            <w:shd w:val="clear" w:color="auto" w:fill="ED7D31" w:themeFill="accent2"/>
            <w:vAlign w:val="center"/>
          </w:tcPr>
          <w:p w14:paraId="6773FD2F" w14:textId="03B9F82D" w:rsidR="00A06A92" w:rsidRPr="00973A69" w:rsidRDefault="00A06A92" w:rsidP="0056111F">
            <w:pPr>
              <w:pStyle w:val="Header"/>
              <w:jc w:val="both"/>
              <w:rPr>
                <w:rFonts w:ascii="Tahoma" w:hAnsi="Tahoma" w:cs="Tahoma"/>
                <w:b/>
                <w:szCs w:val="28"/>
              </w:rPr>
            </w:pPr>
            <w:r w:rsidRPr="00973A69">
              <w:rPr>
                <w:rFonts w:ascii="Tahoma" w:hAnsi="Tahoma" w:cs="Tahoma"/>
                <w:b/>
                <w:szCs w:val="28"/>
              </w:rPr>
              <w:lastRenderedPageBreak/>
              <w:t>Core Competencies</w:t>
            </w:r>
          </w:p>
        </w:tc>
      </w:tr>
      <w:tr w:rsidR="002819A1" w:rsidRPr="00973A69" w14:paraId="7D0D68B6" w14:textId="77777777" w:rsidTr="00D41094">
        <w:tc>
          <w:tcPr>
            <w:tcW w:w="9016" w:type="dxa"/>
            <w:vAlign w:val="center"/>
          </w:tcPr>
          <w:p w14:paraId="70CFF827" w14:textId="77777777" w:rsidR="002819A1" w:rsidRPr="00BE537A" w:rsidRDefault="002819A1" w:rsidP="0056111F">
            <w:pPr>
              <w:pStyle w:val="ListParagraph"/>
              <w:numPr>
                <w:ilvl w:val="0"/>
                <w:numId w:val="2"/>
              </w:numPr>
              <w:ind w:left="423"/>
              <w:jc w:val="both"/>
              <w:rPr>
                <w:rFonts w:ascii="Tahoma" w:hAnsi="Tahoma" w:cs="Tahoma"/>
                <w:b/>
                <w:color w:val="1E1E1E"/>
                <w:sz w:val="20"/>
                <w:szCs w:val="20"/>
                <w:u w:val="single"/>
              </w:rPr>
            </w:pPr>
            <w:r w:rsidRPr="00BE537A">
              <w:rPr>
                <w:rFonts w:ascii="Tahoma" w:hAnsi="Tahoma" w:cs="Tahoma"/>
                <w:b/>
                <w:color w:val="1E1E1E"/>
                <w:sz w:val="20"/>
                <w:szCs w:val="20"/>
                <w:u w:val="single"/>
              </w:rPr>
              <w:t>Experience &amp; Qualifications</w:t>
            </w:r>
          </w:p>
          <w:p w14:paraId="756FEBB9" w14:textId="77777777" w:rsidR="002819A1" w:rsidRPr="00973A69" w:rsidRDefault="002819A1" w:rsidP="0056111F">
            <w:pPr>
              <w:pStyle w:val="ListParagraph"/>
              <w:ind w:left="423"/>
              <w:jc w:val="both"/>
              <w:rPr>
                <w:rFonts w:ascii="Tahoma" w:hAnsi="Tahoma" w:cs="Tahoma"/>
                <w:color w:val="1E1E1E"/>
                <w:sz w:val="20"/>
                <w:szCs w:val="20"/>
                <w:u w:val="single"/>
              </w:rPr>
            </w:pPr>
          </w:p>
          <w:p w14:paraId="61B30646" w14:textId="2EA3ADB6" w:rsidR="002819A1" w:rsidRPr="00391C41" w:rsidRDefault="000019BE"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 xml:space="preserve">Extensive understanding of the structure of the </w:t>
            </w:r>
            <w:r w:rsidR="002819A1">
              <w:rPr>
                <w:rFonts w:ascii="Tahoma" w:hAnsi="Tahoma" w:cs="Tahoma"/>
                <w:color w:val="1E1E1E"/>
                <w:sz w:val="20"/>
                <w:szCs w:val="20"/>
              </w:rPr>
              <w:t>Part 147</w:t>
            </w:r>
            <w:r w:rsidR="00AF7C81">
              <w:rPr>
                <w:rFonts w:ascii="Tahoma" w:hAnsi="Tahoma" w:cs="Tahoma"/>
                <w:color w:val="1E1E1E"/>
                <w:sz w:val="20"/>
                <w:szCs w:val="20"/>
              </w:rPr>
              <w:t xml:space="preserve"> Regulation</w:t>
            </w:r>
            <w:r w:rsidR="002819A1">
              <w:rPr>
                <w:rFonts w:ascii="Tahoma" w:hAnsi="Tahoma" w:cs="Tahoma"/>
                <w:color w:val="1E1E1E"/>
                <w:sz w:val="20"/>
                <w:szCs w:val="20"/>
              </w:rPr>
              <w:t xml:space="preserve"> Training </w:t>
            </w:r>
            <w:r w:rsidR="002819A1" w:rsidRPr="00973A69">
              <w:rPr>
                <w:rFonts w:ascii="Tahoma" w:hAnsi="Tahoma" w:cs="Tahoma"/>
                <w:color w:val="1E1E1E"/>
                <w:sz w:val="20"/>
                <w:szCs w:val="20"/>
              </w:rPr>
              <w:t>principles</w:t>
            </w:r>
            <w:r>
              <w:rPr>
                <w:rFonts w:ascii="Tahoma" w:hAnsi="Tahoma" w:cs="Tahoma"/>
                <w:color w:val="1E1E1E"/>
                <w:sz w:val="20"/>
                <w:szCs w:val="20"/>
              </w:rPr>
              <w:t xml:space="preserve"> in relation to the Part 66 Regulation</w:t>
            </w:r>
            <w:r w:rsidR="002819A1" w:rsidRPr="00973A69">
              <w:rPr>
                <w:rFonts w:ascii="Tahoma" w:hAnsi="Tahoma" w:cs="Tahoma"/>
                <w:color w:val="1E1E1E"/>
                <w:sz w:val="20"/>
                <w:szCs w:val="20"/>
              </w:rPr>
              <w:t xml:space="preserve"> </w:t>
            </w:r>
            <w:r w:rsidR="002819A1">
              <w:rPr>
                <w:rFonts w:ascii="Tahoma" w:hAnsi="Tahoma" w:cs="Tahoma"/>
                <w:color w:val="1E1E1E"/>
                <w:sz w:val="20"/>
                <w:szCs w:val="20"/>
              </w:rPr>
              <w:t xml:space="preserve">– </w:t>
            </w:r>
            <w:r w:rsidR="00AF7C81">
              <w:rPr>
                <w:rFonts w:ascii="Tahoma" w:hAnsi="Tahoma" w:cs="Tahoma"/>
                <w:color w:val="1E1E1E"/>
                <w:sz w:val="20"/>
                <w:szCs w:val="20"/>
              </w:rPr>
              <w:t>p</w:t>
            </w:r>
            <w:r w:rsidR="002819A1">
              <w:rPr>
                <w:rFonts w:ascii="Tahoma" w:hAnsi="Tahoma" w:cs="Tahoma"/>
                <w:color w:val="1E1E1E"/>
                <w:sz w:val="20"/>
                <w:szCs w:val="20"/>
              </w:rPr>
              <w:t xml:space="preserve">roven experience in a similar role – </w:t>
            </w:r>
            <w:r w:rsidR="00223F68" w:rsidRPr="00D97995">
              <w:rPr>
                <w:rFonts w:ascii="Tahoma" w:hAnsi="Tahoma" w:cs="Tahoma"/>
                <w:b/>
                <w:color w:val="1E1E1E"/>
                <w:sz w:val="20"/>
                <w:szCs w:val="20"/>
              </w:rPr>
              <w:t>Advantageous</w:t>
            </w:r>
          </w:p>
          <w:p w14:paraId="7FBA14F9" w14:textId="1B29B724" w:rsidR="00AF7C81" w:rsidRPr="0059337E" w:rsidRDefault="00AF7C81"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 xml:space="preserve">Part 66 B1 or B2 Aircraft Maintenance Licensed engineer – </w:t>
            </w:r>
            <w:r w:rsidR="00B16DB3" w:rsidRPr="00D97995">
              <w:rPr>
                <w:rFonts w:ascii="Tahoma" w:hAnsi="Tahoma" w:cs="Tahoma"/>
                <w:b/>
                <w:color w:val="1E1E1E"/>
                <w:sz w:val="20"/>
                <w:szCs w:val="20"/>
              </w:rPr>
              <w:t>Advantageous</w:t>
            </w:r>
            <w:r>
              <w:rPr>
                <w:rFonts w:ascii="Tahoma" w:hAnsi="Tahoma" w:cs="Tahoma"/>
                <w:b/>
                <w:color w:val="1E1E1E"/>
                <w:sz w:val="20"/>
                <w:szCs w:val="20"/>
              </w:rPr>
              <w:t xml:space="preserve"> </w:t>
            </w:r>
          </w:p>
          <w:p w14:paraId="2C04A531" w14:textId="61F1F1A9" w:rsidR="002819A1" w:rsidRPr="009E31CC" w:rsidRDefault="002819A1"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 xml:space="preserve">Tertiary level Teaching / Learning / Training Qualification – </w:t>
            </w:r>
            <w:r w:rsidR="00223F68" w:rsidRPr="00D97995">
              <w:rPr>
                <w:rFonts w:ascii="Tahoma" w:hAnsi="Tahoma" w:cs="Tahoma"/>
                <w:b/>
                <w:color w:val="1E1E1E"/>
                <w:sz w:val="20"/>
                <w:szCs w:val="20"/>
              </w:rPr>
              <w:t>Advantageous</w:t>
            </w:r>
          </w:p>
          <w:p w14:paraId="046C567A" w14:textId="77777777" w:rsidR="002819A1" w:rsidRDefault="002819A1"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 xml:space="preserve">Aeronautical / Electrical / Mechanical Degree Qualification – </w:t>
            </w:r>
            <w:r w:rsidRPr="0059337E">
              <w:rPr>
                <w:rFonts w:ascii="Tahoma" w:hAnsi="Tahoma" w:cs="Tahoma"/>
                <w:b/>
                <w:bCs/>
                <w:color w:val="1E1E1E"/>
                <w:sz w:val="20"/>
                <w:szCs w:val="20"/>
              </w:rPr>
              <w:t xml:space="preserve">Advantageous </w:t>
            </w:r>
          </w:p>
          <w:p w14:paraId="037B5808" w14:textId="7C5348DF" w:rsidR="002819A1" w:rsidRPr="00BE537A" w:rsidRDefault="002819A1"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Theoretical and practical application-level knowledge of UK CAA</w:t>
            </w:r>
            <w:r w:rsidR="00B16DB3">
              <w:rPr>
                <w:rFonts w:ascii="Tahoma" w:hAnsi="Tahoma" w:cs="Tahoma"/>
                <w:color w:val="1E1E1E"/>
                <w:sz w:val="20"/>
                <w:szCs w:val="20"/>
              </w:rPr>
              <w:t xml:space="preserve"> and</w:t>
            </w:r>
            <w:r>
              <w:rPr>
                <w:rFonts w:ascii="Tahoma" w:hAnsi="Tahoma" w:cs="Tahoma"/>
                <w:color w:val="1E1E1E"/>
                <w:sz w:val="20"/>
                <w:szCs w:val="20"/>
              </w:rPr>
              <w:t xml:space="preserve"> EASA Regulations – </w:t>
            </w:r>
            <w:r w:rsidRPr="00BE537A">
              <w:rPr>
                <w:rFonts w:ascii="Tahoma" w:hAnsi="Tahoma" w:cs="Tahoma"/>
                <w:b/>
                <w:color w:val="1E1E1E"/>
                <w:sz w:val="20"/>
                <w:szCs w:val="20"/>
              </w:rPr>
              <w:t xml:space="preserve">Required </w:t>
            </w:r>
          </w:p>
          <w:p w14:paraId="2DECDDC9" w14:textId="77777777" w:rsidR="002819A1" w:rsidRPr="00D97995" w:rsidRDefault="002819A1"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 xml:space="preserve">Practical application-level knowledge of ISO 9001, ISO 45001 &amp; ISO 14001– </w:t>
            </w:r>
            <w:r w:rsidRPr="00BE08A1">
              <w:rPr>
                <w:rFonts w:ascii="Tahoma" w:hAnsi="Tahoma" w:cs="Tahoma"/>
                <w:b/>
                <w:color w:val="1E1E1E"/>
                <w:sz w:val="20"/>
                <w:szCs w:val="20"/>
              </w:rPr>
              <w:t>Advantageous</w:t>
            </w:r>
          </w:p>
          <w:p w14:paraId="7305284E" w14:textId="77777777" w:rsidR="002819A1" w:rsidRPr="00BE08A1" w:rsidRDefault="002819A1"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 xml:space="preserve">Practical application-level knowledge of Safety Management System principles and requirements – </w:t>
            </w:r>
            <w:r w:rsidRPr="00BE08A1">
              <w:rPr>
                <w:rFonts w:ascii="Tahoma" w:hAnsi="Tahoma" w:cs="Tahoma"/>
                <w:b/>
                <w:color w:val="1E1E1E"/>
                <w:sz w:val="20"/>
                <w:szCs w:val="20"/>
              </w:rPr>
              <w:t>Advantageous</w:t>
            </w:r>
          </w:p>
          <w:p w14:paraId="11EDA1F8" w14:textId="77777777" w:rsidR="002819A1" w:rsidRDefault="002819A1" w:rsidP="0056111F">
            <w:pPr>
              <w:pStyle w:val="ListParagraph"/>
              <w:numPr>
                <w:ilvl w:val="0"/>
                <w:numId w:val="6"/>
              </w:numPr>
              <w:ind w:left="743"/>
              <w:jc w:val="both"/>
              <w:rPr>
                <w:rFonts w:ascii="Tahoma" w:hAnsi="Tahoma" w:cs="Tahoma"/>
                <w:color w:val="1E1E1E"/>
                <w:sz w:val="20"/>
                <w:szCs w:val="20"/>
              </w:rPr>
            </w:pPr>
            <w:r>
              <w:rPr>
                <w:rFonts w:ascii="Tahoma" w:hAnsi="Tahoma" w:cs="Tahoma"/>
                <w:color w:val="1E1E1E"/>
                <w:sz w:val="20"/>
                <w:szCs w:val="20"/>
              </w:rPr>
              <w:t>Able to hold an SC-Level security clearance –</w:t>
            </w:r>
            <w:r w:rsidRPr="00797541">
              <w:rPr>
                <w:rFonts w:ascii="Tahoma" w:hAnsi="Tahoma" w:cs="Tahoma"/>
                <w:b/>
                <w:color w:val="1E1E1E"/>
                <w:sz w:val="20"/>
                <w:szCs w:val="20"/>
              </w:rPr>
              <w:t xml:space="preserve"> Required</w:t>
            </w:r>
            <w:r>
              <w:rPr>
                <w:rFonts w:ascii="Tahoma" w:hAnsi="Tahoma" w:cs="Tahoma"/>
                <w:color w:val="1E1E1E"/>
                <w:sz w:val="20"/>
                <w:szCs w:val="20"/>
              </w:rPr>
              <w:t xml:space="preserve"> </w:t>
            </w:r>
          </w:p>
          <w:p w14:paraId="08A62060" w14:textId="77777777" w:rsidR="002819A1" w:rsidRPr="00973A69" w:rsidRDefault="002819A1" w:rsidP="0056111F">
            <w:pPr>
              <w:pStyle w:val="ListParagraph"/>
              <w:ind w:left="743"/>
              <w:jc w:val="both"/>
              <w:rPr>
                <w:rFonts w:ascii="Tahoma" w:hAnsi="Tahoma" w:cs="Tahoma"/>
                <w:color w:val="1E1E1E"/>
                <w:sz w:val="20"/>
                <w:szCs w:val="20"/>
              </w:rPr>
            </w:pPr>
          </w:p>
          <w:p w14:paraId="6834AEC8" w14:textId="77777777" w:rsidR="002819A1" w:rsidRDefault="002819A1" w:rsidP="0056111F">
            <w:pPr>
              <w:pStyle w:val="ListParagraph"/>
              <w:numPr>
                <w:ilvl w:val="0"/>
                <w:numId w:val="2"/>
              </w:numPr>
              <w:ind w:left="423"/>
              <w:jc w:val="both"/>
              <w:rPr>
                <w:rFonts w:ascii="Tahoma" w:hAnsi="Tahoma" w:cs="Tahoma"/>
                <w:b/>
                <w:color w:val="1E1E1E"/>
                <w:sz w:val="20"/>
                <w:szCs w:val="20"/>
                <w:u w:val="single"/>
              </w:rPr>
            </w:pPr>
            <w:r w:rsidRPr="00EF59D5">
              <w:rPr>
                <w:rFonts w:ascii="Tahoma" w:hAnsi="Tahoma" w:cs="Tahoma"/>
                <w:b/>
                <w:color w:val="1E1E1E"/>
                <w:sz w:val="20"/>
                <w:szCs w:val="20"/>
                <w:u w:val="single"/>
              </w:rPr>
              <w:t>Personal Skill &amp; Attributes</w:t>
            </w:r>
          </w:p>
          <w:p w14:paraId="4822196E" w14:textId="77777777" w:rsidR="002819A1" w:rsidRPr="00EF59D5" w:rsidRDefault="002819A1" w:rsidP="0056111F">
            <w:pPr>
              <w:pStyle w:val="ListParagraph"/>
              <w:ind w:left="423"/>
              <w:jc w:val="both"/>
              <w:rPr>
                <w:rFonts w:ascii="Tahoma" w:hAnsi="Tahoma" w:cs="Tahoma"/>
                <w:b/>
                <w:color w:val="1E1E1E"/>
                <w:sz w:val="20"/>
                <w:szCs w:val="20"/>
                <w:u w:val="single"/>
              </w:rPr>
            </w:pPr>
          </w:p>
          <w:p w14:paraId="5F366494" w14:textId="238507E4" w:rsidR="002819A1" w:rsidRDefault="002819A1" w:rsidP="0056111F">
            <w:pPr>
              <w:pStyle w:val="ListParagraph"/>
              <w:numPr>
                <w:ilvl w:val="0"/>
                <w:numId w:val="8"/>
              </w:numPr>
              <w:jc w:val="both"/>
              <w:rPr>
                <w:rFonts w:ascii="Tahoma" w:hAnsi="Tahoma" w:cs="Tahoma"/>
                <w:color w:val="1E1E1E"/>
                <w:sz w:val="20"/>
                <w:szCs w:val="20"/>
              </w:rPr>
            </w:pPr>
            <w:r>
              <w:rPr>
                <w:rFonts w:ascii="Tahoma" w:hAnsi="Tahoma" w:cs="Tahoma"/>
                <w:color w:val="1E1E1E"/>
                <w:sz w:val="20"/>
                <w:szCs w:val="20"/>
              </w:rPr>
              <w:t>Excellent teaching / training skills</w:t>
            </w:r>
            <w:r w:rsidR="008B0456">
              <w:rPr>
                <w:rFonts w:ascii="Tahoma" w:hAnsi="Tahoma" w:cs="Tahoma"/>
                <w:color w:val="1E1E1E"/>
                <w:sz w:val="20"/>
                <w:szCs w:val="20"/>
              </w:rPr>
              <w:t xml:space="preserve"> subject to regular competency review.</w:t>
            </w:r>
          </w:p>
          <w:p w14:paraId="07255146" w14:textId="7B073B0C" w:rsidR="00A82F06" w:rsidRPr="00973A69" w:rsidRDefault="00A82F06" w:rsidP="00A82F06">
            <w:pPr>
              <w:pStyle w:val="ListParagraph"/>
              <w:numPr>
                <w:ilvl w:val="0"/>
                <w:numId w:val="8"/>
              </w:numPr>
              <w:jc w:val="both"/>
              <w:rPr>
                <w:rFonts w:ascii="Tahoma" w:hAnsi="Tahoma" w:cs="Tahoma"/>
                <w:color w:val="1E1E1E"/>
                <w:sz w:val="20"/>
                <w:szCs w:val="20"/>
              </w:rPr>
            </w:pPr>
            <w:r>
              <w:rPr>
                <w:rFonts w:ascii="Tahoma" w:hAnsi="Tahoma" w:cs="Tahoma"/>
                <w:color w:val="1E1E1E"/>
                <w:sz w:val="20"/>
                <w:szCs w:val="20"/>
                <w:lang w:val="en-US"/>
              </w:rPr>
              <w:t>Highly proficient in the use of the</w:t>
            </w:r>
            <w:r w:rsidRPr="00973A69">
              <w:rPr>
                <w:rFonts w:ascii="Tahoma" w:hAnsi="Tahoma" w:cs="Tahoma"/>
                <w:color w:val="1E1E1E"/>
                <w:sz w:val="20"/>
                <w:szCs w:val="20"/>
                <w:lang w:val="en-US"/>
              </w:rPr>
              <w:t xml:space="preserve"> MS Office </w:t>
            </w:r>
            <w:r>
              <w:rPr>
                <w:rFonts w:ascii="Tahoma" w:hAnsi="Tahoma" w:cs="Tahoma"/>
                <w:color w:val="1E1E1E"/>
                <w:sz w:val="20"/>
                <w:szCs w:val="20"/>
                <w:lang w:val="en-US"/>
              </w:rPr>
              <w:t>s</w:t>
            </w:r>
            <w:r w:rsidRPr="00973A69">
              <w:rPr>
                <w:rFonts w:ascii="Tahoma" w:hAnsi="Tahoma" w:cs="Tahoma"/>
                <w:color w:val="1E1E1E"/>
                <w:sz w:val="20"/>
                <w:szCs w:val="20"/>
                <w:lang w:val="en-US"/>
              </w:rPr>
              <w:t>oftware</w:t>
            </w:r>
            <w:r>
              <w:rPr>
                <w:rFonts w:ascii="Tahoma" w:hAnsi="Tahoma" w:cs="Tahoma"/>
                <w:color w:val="1E1E1E"/>
                <w:sz w:val="20"/>
                <w:szCs w:val="20"/>
                <w:lang w:val="en-US"/>
              </w:rPr>
              <w:t xml:space="preserve"> </w:t>
            </w:r>
            <w:r w:rsidR="008B0456">
              <w:rPr>
                <w:rFonts w:ascii="Tahoma" w:hAnsi="Tahoma" w:cs="Tahoma"/>
                <w:color w:val="1E1E1E"/>
                <w:sz w:val="20"/>
                <w:szCs w:val="20"/>
                <w:lang w:val="en-US"/>
              </w:rPr>
              <w:t>tools</w:t>
            </w:r>
            <w:r w:rsidRPr="00973A69">
              <w:rPr>
                <w:rFonts w:ascii="Tahoma" w:hAnsi="Tahoma" w:cs="Tahoma"/>
                <w:color w:val="1E1E1E"/>
                <w:sz w:val="20"/>
                <w:szCs w:val="20"/>
                <w:lang w:val="en-US"/>
              </w:rPr>
              <w:t xml:space="preserve"> and </w:t>
            </w:r>
            <w:r w:rsidR="00BE6583">
              <w:rPr>
                <w:rFonts w:ascii="Tahoma" w:hAnsi="Tahoma" w:cs="Tahoma"/>
                <w:color w:val="1E1E1E"/>
                <w:sz w:val="20"/>
                <w:szCs w:val="20"/>
                <w:lang w:val="en-US"/>
              </w:rPr>
              <w:t>other</w:t>
            </w:r>
            <w:r w:rsidR="002D414E">
              <w:rPr>
                <w:rFonts w:ascii="Tahoma" w:hAnsi="Tahoma" w:cs="Tahoma"/>
                <w:color w:val="1E1E1E"/>
                <w:sz w:val="20"/>
                <w:szCs w:val="20"/>
                <w:lang w:val="en-US"/>
              </w:rPr>
              <w:t xml:space="preserve"> </w:t>
            </w:r>
            <w:r w:rsidRPr="00973A69">
              <w:rPr>
                <w:rFonts w:ascii="Tahoma" w:hAnsi="Tahoma" w:cs="Tahoma"/>
                <w:color w:val="1E1E1E"/>
                <w:sz w:val="20"/>
                <w:szCs w:val="20"/>
                <w:lang w:val="en-US"/>
              </w:rPr>
              <w:t>Company Software</w:t>
            </w:r>
            <w:r w:rsidR="00BE6583">
              <w:rPr>
                <w:rFonts w:ascii="Tahoma" w:hAnsi="Tahoma" w:cs="Tahoma"/>
                <w:color w:val="1E1E1E"/>
                <w:sz w:val="20"/>
                <w:szCs w:val="20"/>
                <w:lang w:val="en-US"/>
              </w:rPr>
              <w:t xml:space="preserve"> tools</w:t>
            </w:r>
            <w:r w:rsidRPr="00973A69">
              <w:rPr>
                <w:rFonts w:ascii="Tahoma" w:hAnsi="Tahoma" w:cs="Tahoma"/>
                <w:color w:val="1E1E1E"/>
                <w:sz w:val="20"/>
                <w:szCs w:val="20"/>
                <w:lang w:val="en-US"/>
              </w:rPr>
              <w:t xml:space="preserve"> </w:t>
            </w:r>
            <w:r>
              <w:rPr>
                <w:rFonts w:ascii="Tahoma" w:hAnsi="Tahoma" w:cs="Tahoma"/>
                <w:color w:val="1E1E1E"/>
                <w:sz w:val="20"/>
                <w:szCs w:val="20"/>
                <w:lang w:val="en-US"/>
              </w:rPr>
              <w:t>in the development of</w:t>
            </w:r>
            <w:r w:rsidR="00BE6583">
              <w:rPr>
                <w:rFonts w:ascii="Tahoma" w:hAnsi="Tahoma" w:cs="Tahoma"/>
                <w:color w:val="1E1E1E"/>
                <w:sz w:val="20"/>
                <w:szCs w:val="20"/>
                <w:lang w:val="en-US"/>
              </w:rPr>
              <w:t xml:space="preserve"> procedures</w:t>
            </w:r>
            <w:r w:rsidR="005718E5">
              <w:rPr>
                <w:rFonts w:ascii="Tahoma" w:hAnsi="Tahoma" w:cs="Tahoma"/>
                <w:color w:val="1E1E1E"/>
                <w:sz w:val="20"/>
                <w:szCs w:val="20"/>
                <w:lang w:val="en-US"/>
              </w:rPr>
              <w:t>,</w:t>
            </w:r>
            <w:r>
              <w:rPr>
                <w:rFonts w:ascii="Tahoma" w:hAnsi="Tahoma" w:cs="Tahoma"/>
                <w:color w:val="1E1E1E"/>
                <w:sz w:val="20"/>
                <w:szCs w:val="20"/>
                <w:lang w:val="en-US"/>
              </w:rPr>
              <w:t xml:space="preserve"> training material</w:t>
            </w:r>
            <w:r w:rsidR="005718E5">
              <w:rPr>
                <w:rFonts w:ascii="Tahoma" w:hAnsi="Tahoma" w:cs="Tahoma"/>
                <w:color w:val="1E1E1E"/>
                <w:sz w:val="20"/>
                <w:szCs w:val="20"/>
                <w:lang w:val="en-US"/>
              </w:rPr>
              <w:t xml:space="preserve"> </w:t>
            </w:r>
            <w:r>
              <w:rPr>
                <w:rFonts w:ascii="Tahoma" w:hAnsi="Tahoma" w:cs="Tahoma"/>
                <w:color w:val="1E1E1E"/>
                <w:sz w:val="20"/>
                <w:szCs w:val="20"/>
                <w:lang w:val="en-US"/>
              </w:rPr>
              <w:t>and delivery.</w:t>
            </w:r>
          </w:p>
          <w:p w14:paraId="44BD76E1" w14:textId="60547889" w:rsidR="002819A1" w:rsidRDefault="002819A1" w:rsidP="0056111F">
            <w:pPr>
              <w:pStyle w:val="ListParagraph"/>
              <w:numPr>
                <w:ilvl w:val="0"/>
                <w:numId w:val="8"/>
              </w:numPr>
              <w:jc w:val="both"/>
              <w:rPr>
                <w:rFonts w:ascii="Tahoma" w:hAnsi="Tahoma" w:cs="Tahoma"/>
                <w:color w:val="1E1E1E"/>
                <w:sz w:val="20"/>
                <w:szCs w:val="20"/>
              </w:rPr>
            </w:pPr>
            <w:r>
              <w:rPr>
                <w:rFonts w:ascii="Tahoma" w:hAnsi="Tahoma" w:cs="Tahoma"/>
                <w:color w:val="1E1E1E"/>
                <w:sz w:val="20"/>
                <w:szCs w:val="20"/>
              </w:rPr>
              <w:t>Excellent in nurturing, mentoring, guiding, and influencing</w:t>
            </w:r>
            <w:r w:rsidR="000232E0">
              <w:rPr>
                <w:rFonts w:ascii="Tahoma" w:hAnsi="Tahoma" w:cs="Tahoma"/>
                <w:color w:val="1E1E1E"/>
                <w:sz w:val="20"/>
                <w:szCs w:val="20"/>
              </w:rPr>
              <w:t xml:space="preserve"> adoption of desired change.</w:t>
            </w:r>
            <w:r>
              <w:rPr>
                <w:rFonts w:ascii="Tahoma" w:hAnsi="Tahoma" w:cs="Tahoma"/>
                <w:color w:val="1E1E1E"/>
                <w:sz w:val="20"/>
                <w:szCs w:val="20"/>
              </w:rPr>
              <w:t xml:space="preserve"> </w:t>
            </w:r>
          </w:p>
          <w:p w14:paraId="33866BE8" w14:textId="77777777" w:rsidR="002819A1" w:rsidRDefault="002819A1" w:rsidP="0056111F">
            <w:pPr>
              <w:pStyle w:val="ListParagraph"/>
              <w:numPr>
                <w:ilvl w:val="0"/>
                <w:numId w:val="8"/>
              </w:numPr>
              <w:jc w:val="both"/>
              <w:rPr>
                <w:rFonts w:ascii="Tahoma" w:hAnsi="Tahoma" w:cs="Tahoma"/>
                <w:color w:val="1E1E1E"/>
                <w:sz w:val="20"/>
                <w:szCs w:val="20"/>
              </w:rPr>
            </w:pPr>
            <w:r>
              <w:rPr>
                <w:rFonts w:ascii="Tahoma" w:hAnsi="Tahoma" w:cs="Tahoma"/>
                <w:color w:val="1E1E1E"/>
                <w:sz w:val="20"/>
                <w:szCs w:val="20"/>
              </w:rPr>
              <w:t xml:space="preserve">Excellent in communicating / presenting across all boundaries, internal and external, both verbally and written. </w:t>
            </w:r>
          </w:p>
          <w:p w14:paraId="46E678C6" w14:textId="180BA926" w:rsidR="002819A1" w:rsidRPr="00973A69" w:rsidRDefault="002819A1" w:rsidP="0056111F">
            <w:pPr>
              <w:pStyle w:val="ListParagraph"/>
              <w:numPr>
                <w:ilvl w:val="0"/>
                <w:numId w:val="8"/>
              </w:numPr>
              <w:jc w:val="both"/>
              <w:rPr>
                <w:rFonts w:ascii="Tahoma" w:hAnsi="Tahoma" w:cs="Tahoma"/>
                <w:color w:val="1E1E1E"/>
                <w:sz w:val="20"/>
                <w:szCs w:val="20"/>
              </w:rPr>
            </w:pPr>
            <w:r>
              <w:rPr>
                <w:rFonts w:ascii="Tahoma" w:hAnsi="Tahoma" w:cs="Tahoma"/>
                <w:color w:val="1E1E1E"/>
                <w:sz w:val="20"/>
                <w:szCs w:val="20"/>
              </w:rPr>
              <w:t>Highly s</w:t>
            </w:r>
            <w:r w:rsidRPr="00973A69">
              <w:rPr>
                <w:rFonts w:ascii="Tahoma" w:hAnsi="Tahoma" w:cs="Tahoma"/>
                <w:color w:val="1E1E1E"/>
                <w:sz w:val="20"/>
                <w:szCs w:val="20"/>
              </w:rPr>
              <w:t xml:space="preserve">elf-motivated, </w:t>
            </w:r>
            <w:r w:rsidR="00537A6C">
              <w:rPr>
                <w:rFonts w:ascii="Tahoma" w:hAnsi="Tahoma" w:cs="Tahoma"/>
                <w:color w:val="1E1E1E"/>
                <w:sz w:val="20"/>
                <w:szCs w:val="20"/>
              </w:rPr>
              <w:t xml:space="preserve">adaptable, </w:t>
            </w:r>
            <w:r w:rsidRPr="00973A69">
              <w:rPr>
                <w:rFonts w:ascii="Tahoma" w:hAnsi="Tahoma" w:cs="Tahoma"/>
                <w:color w:val="1E1E1E"/>
                <w:sz w:val="20"/>
                <w:szCs w:val="20"/>
              </w:rPr>
              <w:t>assertive</w:t>
            </w:r>
            <w:r w:rsidR="00537A6C">
              <w:rPr>
                <w:rFonts w:ascii="Tahoma" w:hAnsi="Tahoma" w:cs="Tahoma"/>
                <w:color w:val="1E1E1E"/>
                <w:sz w:val="20"/>
                <w:szCs w:val="20"/>
              </w:rPr>
              <w:t xml:space="preserve"> and</w:t>
            </w:r>
            <w:r w:rsidRPr="00973A69">
              <w:rPr>
                <w:rFonts w:ascii="Tahoma" w:hAnsi="Tahoma" w:cs="Tahoma"/>
                <w:color w:val="1E1E1E"/>
                <w:sz w:val="20"/>
                <w:szCs w:val="20"/>
              </w:rPr>
              <w:t xml:space="preserve"> resilient with the ability to hold their own</w:t>
            </w:r>
            <w:r w:rsidR="000232E0">
              <w:rPr>
                <w:rFonts w:ascii="Tahoma" w:hAnsi="Tahoma" w:cs="Tahoma"/>
                <w:color w:val="1E1E1E"/>
                <w:sz w:val="20"/>
                <w:szCs w:val="20"/>
              </w:rPr>
              <w:t xml:space="preserve"> under </w:t>
            </w:r>
            <w:r w:rsidR="006B0050">
              <w:rPr>
                <w:rFonts w:ascii="Tahoma" w:hAnsi="Tahoma" w:cs="Tahoma"/>
                <w:color w:val="1E1E1E"/>
                <w:sz w:val="20"/>
                <w:szCs w:val="20"/>
              </w:rPr>
              <w:t>pressure.</w:t>
            </w:r>
          </w:p>
          <w:p w14:paraId="12B42770" w14:textId="48A969C1" w:rsidR="002819A1" w:rsidRPr="00973A69" w:rsidRDefault="002819A1" w:rsidP="0056111F">
            <w:pPr>
              <w:pStyle w:val="ListParagraph"/>
              <w:numPr>
                <w:ilvl w:val="0"/>
                <w:numId w:val="8"/>
              </w:numPr>
              <w:jc w:val="both"/>
              <w:rPr>
                <w:rFonts w:ascii="Tahoma" w:hAnsi="Tahoma" w:cs="Tahoma"/>
                <w:color w:val="1E1E1E"/>
                <w:sz w:val="20"/>
                <w:szCs w:val="20"/>
              </w:rPr>
            </w:pPr>
            <w:r>
              <w:rPr>
                <w:rFonts w:ascii="Tahoma" w:hAnsi="Tahoma" w:cs="Tahoma"/>
                <w:color w:val="1E1E1E"/>
                <w:sz w:val="20"/>
                <w:szCs w:val="20"/>
              </w:rPr>
              <w:t xml:space="preserve">Excellent </w:t>
            </w:r>
            <w:r w:rsidRPr="00973A69">
              <w:rPr>
                <w:rFonts w:ascii="Tahoma" w:hAnsi="Tahoma" w:cs="Tahoma"/>
                <w:color w:val="1E1E1E"/>
                <w:sz w:val="20"/>
                <w:szCs w:val="20"/>
              </w:rPr>
              <w:t>organisational and time management skills, with the ability to achieve</w:t>
            </w:r>
            <w:r w:rsidR="006B0050">
              <w:rPr>
                <w:rFonts w:ascii="Tahoma" w:hAnsi="Tahoma" w:cs="Tahoma"/>
                <w:color w:val="1E1E1E"/>
                <w:sz w:val="20"/>
                <w:szCs w:val="20"/>
              </w:rPr>
              <w:t xml:space="preserve"> set objectives to</w:t>
            </w:r>
            <w:r w:rsidRPr="00973A69">
              <w:rPr>
                <w:rFonts w:ascii="Tahoma" w:hAnsi="Tahoma" w:cs="Tahoma"/>
                <w:color w:val="1E1E1E"/>
                <w:sz w:val="20"/>
                <w:szCs w:val="20"/>
              </w:rPr>
              <w:t xml:space="preserve"> </w:t>
            </w:r>
            <w:r>
              <w:rPr>
                <w:rFonts w:ascii="Tahoma" w:hAnsi="Tahoma" w:cs="Tahoma"/>
                <w:color w:val="1E1E1E"/>
                <w:sz w:val="20"/>
                <w:szCs w:val="20"/>
              </w:rPr>
              <w:t xml:space="preserve">tight </w:t>
            </w:r>
            <w:r w:rsidRPr="00973A69">
              <w:rPr>
                <w:rFonts w:ascii="Tahoma" w:hAnsi="Tahoma" w:cs="Tahoma"/>
                <w:color w:val="1E1E1E"/>
                <w:sz w:val="20"/>
                <w:szCs w:val="20"/>
              </w:rPr>
              <w:t>deadlines</w:t>
            </w:r>
            <w:r>
              <w:rPr>
                <w:rFonts w:ascii="Tahoma" w:hAnsi="Tahoma" w:cs="Tahoma"/>
                <w:color w:val="1E1E1E"/>
                <w:sz w:val="20"/>
                <w:szCs w:val="20"/>
              </w:rPr>
              <w:t xml:space="preserve"> in challenging environments.</w:t>
            </w:r>
          </w:p>
          <w:p w14:paraId="7FCD2B91" w14:textId="51D29DEF" w:rsidR="002819A1" w:rsidRPr="00973A69" w:rsidRDefault="002819A1" w:rsidP="00DB1856">
            <w:pPr>
              <w:pStyle w:val="ListParagraph"/>
              <w:numPr>
                <w:ilvl w:val="0"/>
                <w:numId w:val="8"/>
              </w:numPr>
              <w:jc w:val="both"/>
              <w:rPr>
                <w:rFonts w:ascii="Tahoma" w:hAnsi="Tahoma" w:cs="Tahoma"/>
                <w:color w:val="1E1E1E"/>
                <w:sz w:val="20"/>
                <w:szCs w:val="20"/>
              </w:rPr>
            </w:pPr>
            <w:r>
              <w:rPr>
                <w:rFonts w:ascii="Tahoma" w:hAnsi="Tahoma" w:cs="Tahoma"/>
                <w:color w:val="1E1E1E"/>
                <w:sz w:val="20"/>
                <w:szCs w:val="20"/>
                <w:lang w:val="en-AU"/>
              </w:rPr>
              <w:t>Ability to m</w:t>
            </w:r>
            <w:r w:rsidRPr="00973A69">
              <w:rPr>
                <w:rFonts w:ascii="Tahoma" w:hAnsi="Tahoma" w:cs="Tahoma"/>
                <w:color w:val="1E1E1E"/>
                <w:sz w:val="20"/>
                <w:szCs w:val="20"/>
                <w:lang w:val="en-AU"/>
              </w:rPr>
              <w:t>aintain high levels of integrity, work ethic and confidentiality and use discretion appropriately</w:t>
            </w:r>
            <w:r>
              <w:rPr>
                <w:rFonts w:ascii="Tahoma" w:hAnsi="Tahoma" w:cs="Tahoma"/>
                <w:color w:val="1E1E1E"/>
                <w:sz w:val="20"/>
                <w:szCs w:val="20"/>
                <w:lang w:val="en-AU"/>
              </w:rPr>
              <w:t>.</w:t>
            </w:r>
          </w:p>
        </w:tc>
      </w:tr>
    </w:tbl>
    <w:p w14:paraId="067704E2" w14:textId="77777777" w:rsidR="00A06A92" w:rsidRPr="00973A69" w:rsidRDefault="00A06A92" w:rsidP="0056111F">
      <w:pPr>
        <w:pStyle w:val="NoSpacing"/>
        <w:jc w:val="both"/>
        <w:rPr>
          <w:rFonts w:ascii="Tahoma" w:hAnsi="Tahoma" w:cs="Tahoma"/>
        </w:rPr>
      </w:pPr>
    </w:p>
    <w:tbl>
      <w:tblPr>
        <w:tblStyle w:val="TableGrid"/>
        <w:tblW w:w="0" w:type="auto"/>
        <w:tblInd w:w="-5" w:type="dxa"/>
        <w:tblLook w:val="04A0" w:firstRow="1" w:lastRow="0" w:firstColumn="1" w:lastColumn="0" w:noHBand="0" w:noVBand="1"/>
      </w:tblPr>
      <w:tblGrid>
        <w:gridCol w:w="1271"/>
        <w:gridCol w:w="3827"/>
        <w:gridCol w:w="851"/>
        <w:gridCol w:w="3067"/>
      </w:tblGrid>
      <w:tr w:rsidR="001562CA" w:rsidRPr="00973A69" w14:paraId="516A16E7" w14:textId="77777777" w:rsidTr="00DC1F41">
        <w:trPr>
          <w:trHeight w:val="454"/>
        </w:trPr>
        <w:tc>
          <w:tcPr>
            <w:tcW w:w="9016" w:type="dxa"/>
            <w:gridSpan w:val="4"/>
            <w:tcBorders>
              <w:bottom w:val="single" w:sz="4" w:space="0" w:color="auto"/>
            </w:tcBorders>
            <w:shd w:val="clear" w:color="auto" w:fill="ED7D31" w:themeFill="accent2"/>
            <w:vAlign w:val="center"/>
          </w:tcPr>
          <w:p w14:paraId="1F0301D5" w14:textId="77777777" w:rsidR="001562CA" w:rsidRPr="00973A69" w:rsidRDefault="004147C0" w:rsidP="0056111F">
            <w:pPr>
              <w:pStyle w:val="Header"/>
              <w:jc w:val="both"/>
              <w:rPr>
                <w:rFonts w:ascii="Tahoma" w:hAnsi="Tahoma" w:cs="Tahoma"/>
                <w:b/>
                <w:szCs w:val="28"/>
              </w:rPr>
            </w:pPr>
            <w:r w:rsidRPr="00973A69">
              <w:rPr>
                <w:rFonts w:ascii="Tahoma" w:hAnsi="Tahoma" w:cs="Tahoma"/>
                <w:b/>
                <w:szCs w:val="28"/>
              </w:rPr>
              <w:t>Key Measures</w:t>
            </w:r>
          </w:p>
        </w:tc>
      </w:tr>
      <w:tr w:rsidR="002819A1" w:rsidRPr="00973A69" w14:paraId="2F7128CC" w14:textId="77777777" w:rsidTr="00DC1F41">
        <w:tc>
          <w:tcPr>
            <w:tcW w:w="9016" w:type="dxa"/>
            <w:gridSpan w:val="4"/>
            <w:tcBorders>
              <w:top w:val="single" w:sz="4" w:space="0" w:color="auto"/>
              <w:left w:val="single" w:sz="4" w:space="0" w:color="auto"/>
              <w:bottom w:val="single" w:sz="4" w:space="0" w:color="auto"/>
              <w:right w:val="single" w:sz="4" w:space="0" w:color="auto"/>
            </w:tcBorders>
            <w:vAlign w:val="center"/>
          </w:tcPr>
          <w:p w14:paraId="4C27A3F9" w14:textId="77777777" w:rsidR="002819A1" w:rsidRPr="00973A69" w:rsidRDefault="002819A1" w:rsidP="0056111F">
            <w:pPr>
              <w:jc w:val="both"/>
              <w:rPr>
                <w:rFonts w:ascii="Tahoma" w:hAnsi="Tahoma" w:cs="Tahoma"/>
                <w:color w:val="1E1E1E"/>
                <w:sz w:val="20"/>
                <w:szCs w:val="20"/>
                <w:u w:val="single"/>
              </w:rPr>
            </w:pPr>
          </w:p>
          <w:p w14:paraId="27CA6831" w14:textId="77777777" w:rsidR="002819A1" w:rsidRPr="0033506D" w:rsidRDefault="002819A1" w:rsidP="0056111F">
            <w:pPr>
              <w:pStyle w:val="ListParagraph"/>
              <w:numPr>
                <w:ilvl w:val="0"/>
                <w:numId w:val="2"/>
              </w:numPr>
              <w:ind w:left="423"/>
              <w:jc w:val="both"/>
              <w:rPr>
                <w:rFonts w:ascii="Tahoma" w:hAnsi="Tahoma" w:cs="Tahoma"/>
                <w:color w:val="1E1E1E"/>
                <w:sz w:val="20"/>
                <w:szCs w:val="20"/>
                <w:u w:val="single"/>
              </w:rPr>
            </w:pPr>
            <w:r>
              <w:rPr>
                <w:rFonts w:ascii="Tahoma" w:hAnsi="Tahoma" w:cs="Tahoma"/>
                <w:color w:val="1E1E1E"/>
                <w:sz w:val="20"/>
                <w:szCs w:val="20"/>
              </w:rPr>
              <w:t>Continuous delivery of high quality (technically, safe and compliant) technical training.</w:t>
            </w:r>
          </w:p>
          <w:p w14:paraId="1B0BE663" w14:textId="5660F4B9" w:rsidR="002819A1" w:rsidRPr="0033506D" w:rsidRDefault="002819A1" w:rsidP="0056111F">
            <w:pPr>
              <w:pStyle w:val="ListParagraph"/>
              <w:numPr>
                <w:ilvl w:val="0"/>
                <w:numId w:val="2"/>
              </w:numPr>
              <w:ind w:left="423"/>
              <w:jc w:val="both"/>
              <w:rPr>
                <w:rFonts w:ascii="Tahoma" w:hAnsi="Tahoma" w:cs="Tahoma"/>
                <w:color w:val="1E1E1E"/>
                <w:sz w:val="20"/>
                <w:szCs w:val="20"/>
                <w:u w:val="single"/>
              </w:rPr>
            </w:pPr>
            <w:r>
              <w:rPr>
                <w:rFonts w:ascii="Tahoma" w:hAnsi="Tahoma" w:cs="Tahoma"/>
                <w:color w:val="1E1E1E"/>
                <w:sz w:val="20"/>
                <w:szCs w:val="20"/>
              </w:rPr>
              <w:t xml:space="preserve">On-time and on-budget delivery of all technical training </w:t>
            </w:r>
            <w:r w:rsidR="007659DB">
              <w:rPr>
                <w:rFonts w:ascii="Tahoma" w:hAnsi="Tahoma" w:cs="Tahoma"/>
                <w:color w:val="1E1E1E"/>
                <w:sz w:val="20"/>
                <w:szCs w:val="20"/>
              </w:rPr>
              <w:t xml:space="preserve">development and delivery </w:t>
            </w:r>
            <w:r>
              <w:rPr>
                <w:rFonts w:ascii="Tahoma" w:hAnsi="Tahoma" w:cs="Tahoma"/>
                <w:color w:val="1E1E1E"/>
                <w:sz w:val="20"/>
                <w:szCs w:val="20"/>
              </w:rPr>
              <w:t xml:space="preserve">requirements – </w:t>
            </w:r>
            <w:r w:rsidR="007659DB">
              <w:rPr>
                <w:rFonts w:ascii="Tahoma" w:hAnsi="Tahoma" w:cs="Tahoma"/>
                <w:color w:val="1E1E1E"/>
                <w:sz w:val="20"/>
                <w:szCs w:val="20"/>
              </w:rPr>
              <w:t xml:space="preserve">with </w:t>
            </w:r>
            <w:r>
              <w:rPr>
                <w:rFonts w:ascii="Tahoma" w:hAnsi="Tahoma" w:cs="Tahoma"/>
                <w:color w:val="1E1E1E"/>
                <w:sz w:val="20"/>
                <w:szCs w:val="20"/>
              </w:rPr>
              <w:t>no compromise to safety, standards and/or compliance</w:t>
            </w:r>
            <w:r w:rsidR="00052613">
              <w:rPr>
                <w:rFonts w:ascii="Tahoma" w:hAnsi="Tahoma" w:cs="Tahoma"/>
                <w:color w:val="1E1E1E"/>
                <w:sz w:val="20"/>
                <w:szCs w:val="20"/>
              </w:rPr>
              <w:t>.</w:t>
            </w:r>
            <w:r>
              <w:rPr>
                <w:rFonts w:ascii="Tahoma" w:hAnsi="Tahoma" w:cs="Tahoma"/>
                <w:color w:val="1E1E1E"/>
                <w:sz w:val="20"/>
                <w:szCs w:val="20"/>
              </w:rPr>
              <w:t xml:space="preserve"> </w:t>
            </w:r>
          </w:p>
          <w:p w14:paraId="32921B7D" w14:textId="75920110" w:rsidR="002819A1" w:rsidRPr="000B427E" w:rsidRDefault="0054710A" w:rsidP="0056111F">
            <w:pPr>
              <w:pStyle w:val="ListParagraph"/>
              <w:numPr>
                <w:ilvl w:val="0"/>
                <w:numId w:val="2"/>
              </w:numPr>
              <w:ind w:left="423"/>
              <w:jc w:val="both"/>
              <w:rPr>
                <w:rFonts w:ascii="Tahoma" w:hAnsi="Tahoma" w:cs="Tahoma"/>
                <w:color w:val="1E1E1E"/>
                <w:sz w:val="20"/>
                <w:szCs w:val="20"/>
                <w:u w:val="single"/>
              </w:rPr>
            </w:pPr>
            <w:r>
              <w:rPr>
                <w:rFonts w:ascii="Tahoma" w:hAnsi="Tahoma" w:cs="Tahoma"/>
                <w:color w:val="1E1E1E"/>
                <w:sz w:val="20"/>
                <w:szCs w:val="20"/>
              </w:rPr>
              <w:t>Always Maintaining compliance against all applicable Aviation Regulatory and International Standard requirements</w:t>
            </w:r>
            <w:r w:rsidR="00052613">
              <w:rPr>
                <w:rFonts w:ascii="Tahoma" w:hAnsi="Tahoma" w:cs="Tahoma"/>
                <w:color w:val="1E1E1E"/>
                <w:sz w:val="20"/>
                <w:szCs w:val="20"/>
              </w:rPr>
              <w:t>.</w:t>
            </w:r>
          </w:p>
          <w:p w14:paraId="278ED531" w14:textId="73E738C5" w:rsidR="000B427E" w:rsidRPr="000B427E" w:rsidRDefault="000B427E" w:rsidP="0056111F">
            <w:pPr>
              <w:pStyle w:val="ListParagraph"/>
              <w:numPr>
                <w:ilvl w:val="0"/>
                <w:numId w:val="2"/>
              </w:numPr>
              <w:ind w:left="423"/>
              <w:jc w:val="both"/>
              <w:rPr>
                <w:rFonts w:ascii="Tahoma" w:hAnsi="Tahoma" w:cs="Tahoma"/>
                <w:color w:val="1E1E1E"/>
                <w:sz w:val="20"/>
                <w:szCs w:val="20"/>
              </w:rPr>
            </w:pPr>
            <w:r w:rsidRPr="000B427E">
              <w:rPr>
                <w:rFonts w:ascii="Tahoma" w:hAnsi="Tahoma" w:cs="Tahoma"/>
                <w:color w:val="1E1E1E"/>
                <w:sz w:val="20"/>
                <w:szCs w:val="20"/>
              </w:rPr>
              <w:t xml:space="preserve">Delivery of </w:t>
            </w:r>
            <w:r>
              <w:rPr>
                <w:rFonts w:ascii="Tahoma" w:hAnsi="Tahoma" w:cs="Tahoma"/>
                <w:color w:val="1E1E1E"/>
                <w:sz w:val="20"/>
                <w:szCs w:val="20"/>
              </w:rPr>
              <w:t xml:space="preserve">effective </w:t>
            </w:r>
            <w:r w:rsidRPr="000B427E">
              <w:rPr>
                <w:rFonts w:ascii="Tahoma" w:hAnsi="Tahoma" w:cs="Tahoma"/>
                <w:color w:val="1E1E1E"/>
                <w:sz w:val="20"/>
                <w:szCs w:val="20"/>
              </w:rPr>
              <w:t xml:space="preserve">training </w:t>
            </w:r>
            <w:proofErr w:type="gramStart"/>
            <w:r>
              <w:rPr>
                <w:rFonts w:ascii="Tahoma" w:hAnsi="Tahoma" w:cs="Tahoma"/>
                <w:color w:val="1E1E1E"/>
                <w:sz w:val="20"/>
                <w:szCs w:val="20"/>
              </w:rPr>
              <w:t>on-time</w:t>
            </w:r>
            <w:proofErr w:type="gramEnd"/>
            <w:r>
              <w:rPr>
                <w:rFonts w:ascii="Tahoma" w:hAnsi="Tahoma" w:cs="Tahoma"/>
                <w:color w:val="1E1E1E"/>
                <w:sz w:val="20"/>
                <w:szCs w:val="20"/>
              </w:rPr>
              <w:t xml:space="preserve"> at all locations as required in the training schedule.</w:t>
            </w:r>
          </w:p>
          <w:p w14:paraId="500A1FC2" w14:textId="5027520F" w:rsidR="00223F68" w:rsidRPr="00CA3E71" w:rsidRDefault="002819A1" w:rsidP="00CA3E71">
            <w:pPr>
              <w:pStyle w:val="ListParagraph"/>
              <w:numPr>
                <w:ilvl w:val="0"/>
                <w:numId w:val="2"/>
              </w:numPr>
              <w:ind w:left="423"/>
              <w:jc w:val="both"/>
              <w:rPr>
                <w:rFonts w:ascii="Tahoma" w:hAnsi="Tahoma" w:cs="Tahoma"/>
                <w:color w:val="1E1E1E"/>
                <w:sz w:val="20"/>
                <w:szCs w:val="20"/>
                <w:u w:val="single"/>
              </w:rPr>
            </w:pPr>
            <w:r>
              <w:rPr>
                <w:rFonts w:ascii="Tahoma" w:hAnsi="Tahoma" w:cs="Tahoma"/>
                <w:color w:val="1E1E1E"/>
                <w:sz w:val="20"/>
                <w:szCs w:val="20"/>
              </w:rPr>
              <w:t>Always maintaining effective communication and engagement across</w:t>
            </w:r>
            <w:r w:rsidR="0054710A">
              <w:rPr>
                <w:rFonts w:ascii="Tahoma" w:hAnsi="Tahoma" w:cs="Tahoma"/>
                <w:color w:val="1E1E1E"/>
                <w:sz w:val="20"/>
                <w:szCs w:val="20"/>
              </w:rPr>
              <w:t xml:space="preserve"> the training team and wider business.</w:t>
            </w:r>
          </w:p>
        </w:tc>
      </w:tr>
      <w:tr w:rsidR="005E516B" w:rsidRPr="00973A69" w14:paraId="0E2283FD" w14:textId="77777777" w:rsidTr="00DC1F41">
        <w:tc>
          <w:tcPr>
            <w:tcW w:w="9016" w:type="dxa"/>
            <w:gridSpan w:val="4"/>
            <w:tcBorders>
              <w:top w:val="single" w:sz="4" w:space="0" w:color="auto"/>
              <w:left w:val="nil"/>
              <w:bottom w:val="nil"/>
              <w:right w:val="nil"/>
            </w:tcBorders>
            <w:vAlign w:val="center"/>
          </w:tcPr>
          <w:p w14:paraId="2336F35A" w14:textId="77777777" w:rsidR="005E516B" w:rsidRPr="00973A69" w:rsidRDefault="005E516B" w:rsidP="0056111F">
            <w:pPr>
              <w:jc w:val="both"/>
              <w:rPr>
                <w:rFonts w:ascii="Tahoma" w:hAnsi="Tahoma" w:cs="Tahoma"/>
                <w:color w:val="1E1E1E"/>
                <w:sz w:val="20"/>
                <w:szCs w:val="20"/>
                <w:u w:val="single"/>
              </w:rPr>
            </w:pPr>
          </w:p>
        </w:tc>
      </w:tr>
      <w:tr w:rsidR="007C2AE0" w:rsidRPr="00973A69" w14:paraId="4AFF49BD"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5D2E2E8A"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Job Holder:</w:t>
            </w:r>
          </w:p>
        </w:tc>
        <w:tc>
          <w:tcPr>
            <w:tcW w:w="3827" w:type="dxa"/>
            <w:vAlign w:val="center"/>
          </w:tcPr>
          <w:p w14:paraId="4FBC55B9"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07318223"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Sign:</w:t>
            </w:r>
          </w:p>
        </w:tc>
        <w:tc>
          <w:tcPr>
            <w:tcW w:w="3067" w:type="dxa"/>
            <w:vAlign w:val="center"/>
          </w:tcPr>
          <w:p w14:paraId="115A29B9"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__________________________</w:t>
            </w:r>
          </w:p>
        </w:tc>
      </w:tr>
      <w:tr w:rsidR="007C2AE0" w:rsidRPr="00973A69" w14:paraId="455723C0"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3EBCC5F4"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Manager:</w:t>
            </w:r>
          </w:p>
        </w:tc>
        <w:tc>
          <w:tcPr>
            <w:tcW w:w="3827" w:type="dxa"/>
            <w:vAlign w:val="center"/>
          </w:tcPr>
          <w:p w14:paraId="6B0309DD"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6E9E5686"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Sign:</w:t>
            </w:r>
          </w:p>
        </w:tc>
        <w:tc>
          <w:tcPr>
            <w:tcW w:w="3067" w:type="dxa"/>
            <w:vAlign w:val="center"/>
          </w:tcPr>
          <w:p w14:paraId="4B6A3A9B"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__________________________</w:t>
            </w:r>
          </w:p>
        </w:tc>
      </w:tr>
      <w:tr w:rsidR="007C2AE0" w:rsidRPr="00973A69" w14:paraId="1619D12E"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3B03559E"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Date:</w:t>
            </w:r>
          </w:p>
        </w:tc>
        <w:tc>
          <w:tcPr>
            <w:tcW w:w="3827" w:type="dxa"/>
            <w:vAlign w:val="center"/>
          </w:tcPr>
          <w:p w14:paraId="09F85236" w14:textId="77777777" w:rsidR="007C2AE0" w:rsidRPr="00973A69" w:rsidRDefault="007C2AE0" w:rsidP="0056111F">
            <w:pPr>
              <w:jc w:val="both"/>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1676A3DB" w14:textId="77777777" w:rsidR="007C2AE0" w:rsidRPr="00973A69" w:rsidRDefault="007C2AE0" w:rsidP="0056111F">
            <w:pPr>
              <w:jc w:val="both"/>
              <w:rPr>
                <w:rFonts w:ascii="Tahoma" w:hAnsi="Tahoma" w:cs="Tahoma"/>
                <w:color w:val="1E1E1E"/>
                <w:sz w:val="20"/>
                <w:szCs w:val="20"/>
                <w:u w:val="single"/>
              </w:rPr>
            </w:pPr>
          </w:p>
        </w:tc>
        <w:tc>
          <w:tcPr>
            <w:tcW w:w="3067" w:type="dxa"/>
            <w:vAlign w:val="center"/>
          </w:tcPr>
          <w:p w14:paraId="6078D1E9" w14:textId="77777777" w:rsidR="007C2AE0" w:rsidRPr="00973A69" w:rsidRDefault="007C2AE0" w:rsidP="0056111F">
            <w:pPr>
              <w:jc w:val="both"/>
              <w:rPr>
                <w:rFonts w:ascii="Tahoma" w:hAnsi="Tahoma" w:cs="Tahoma"/>
                <w:color w:val="1E1E1E"/>
                <w:sz w:val="20"/>
                <w:szCs w:val="20"/>
                <w:u w:val="single"/>
              </w:rPr>
            </w:pPr>
          </w:p>
        </w:tc>
      </w:tr>
    </w:tbl>
    <w:p w14:paraId="777A9D03" w14:textId="77777777" w:rsidR="001562CA" w:rsidRPr="00973A69" w:rsidRDefault="001562CA" w:rsidP="0056111F">
      <w:pPr>
        <w:jc w:val="both"/>
        <w:rPr>
          <w:rFonts w:ascii="Tahoma" w:hAnsi="Tahoma" w:cs="Tahoma"/>
        </w:rPr>
      </w:pPr>
    </w:p>
    <w:sectPr w:rsidR="001562CA" w:rsidRPr="00973A69" w:rsidSect="00DB1856">
      <w:headerReference w:type="even" r:id="rId7"/>
      <w:headerReference w:type="default" r:id="rId8"/>
      <w:footerReference w:type="even" r:id="rId9"/>
      <w:footerReference w:type="default" r:id="rId10"/>
      <w:headerReference w:type="first" r:id="rId11"/>
      <w:footerReference w:type="first" r:id="rId12"/>
      <w:pgSz w:w="11906" w:h="16838"/>
      <w:pgMar w:top="113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5E383" w14:textId="77777777" w:rsidR="00943541" w:rsidRDefault="00943541" w:rsidP="003741BF">
      <w:pPr>
        <w:spacing w:after="0" w:line="240" w:lineRule="auto"/>
      </w:pPr>
      <w:r>
        <w:separator/>
      </w:r>
    </w:p>
  </w:endnote>
  <w:endnote w:type="continuationSeparator" w:id="0">
    <w:p w14:paraId="7B551340" w14:textId="77777777" w:rsidR="00943541" w:rsidRDefault="00943541" w:rsidP="00374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81C0" w14:textId="35B31D9D" w:rsidR="00803776" w:rsidRDefault="00803776">
    <w:pPr>
      <w:pStyle w:val="Footer"/>
    </w:pPr>
    <w:r>
      <w:rPr>
        <w:noProof/>
      </w:rPr>
      <mc:AlternateContent>
        <mc:Choice Requires="wps">
          <w:drawing>
            <wp:anchor distT="0" distB="0" distL="0" distR="0" simplePos="0" relativeHeight="251664384" behindDoc="0" locked="0" layoutInCell="1" allowOverlap="1" wp14:anchorId="3383CED3" wp14:editId="6A55547E">
              <wp:simplePos x="635" y="635"/>
              <wp:positionH relativeFrom="page">
                <wp:align>center</wp:align>
              </wp:positionH>
              <wp:positionV relativeFrom="page">
                <wp:align>bottom</wp:align>
              </wp:positionV>
              <wp:extent cx="1081405" cy="357505"/>
              <wp:effectExtent l="0" t="0" r="4445" b="0"/>
              <wp:wrapNone/>
              <wp:docPr id="1511727372" name="Text Box 5" descr="DRAKE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1405" cy="357505"/>
                      </a:xfrm>
                      <a:prstGeom prst="rect">
                        <a:avLst/>
                      </a:prstGeom>
                      <a:noFill/>
                      <a:ln>
                        <a:noFill/>
                      </a:ln>
                    </wps:spPr>
                    <wps:txbx>
                      <w:txbxContent>
                        <w:p w14:paraId="037AB3C8" w14:textId="154FAA5E"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83CED3" id="_x0000_t202" coordsize="21600,21600" o:spt="202" path="m,l,21600r21600,l21600,xe">
              <v:stroke joinstyle="miter"/>
              <v:path gradientshapeok="t" o:connecttype="rect"/>
            </v:shapetype>
            <v:shape id="Text Box 5" o:spid="_x0000_s1028" type="#_x0000_t202" alt="DRAKEN RESTRICTED" style="position:absolute;margin-left:0;margin-top:0;width:85.15pt;height:28.1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" filled="f" stroked="f">
              <v:fill o:detectmouseclick="t"/>
              <v:textbox style="mso-fit-shape-to-text:t" inset="0,0,0,15pt">
                <w:txbxContent>
                  <w:p w14:paraId="037AB3C8" w14:textId="154FAA5E"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A2227" w14:paraId="5DC150FA" w14:textId="77777777" w:rsidTr="003741BF">
      <w:tc>
        <w:tcPr>
          <w:tcW w:w="3005" w:type="dxa"/>
          <w:vAlign w:val="center"/>
        </w:tcPr>
        <w:p w14:paraId="53A91D9F" w14:textId="7315EFAA" w:rsidR="000A2227" w:rsidRPr="003741BF" w:rsidRDefault="0020547B" w:rsidP="003741BF">
          <w:pPr>
            <w:pStyle w:val="Footer"/>
            <w:rPr>
              <w:rFonts w:ascii="Tahoma" w:hAnsi="Tahoma" w:cs="Tahoma"/>
              <w:sz w:val="20"/>
            </w:rPr>
          </w:pPr>
          <w:r>
            <w:rPr>
              <w:noProof/>
            </w:rPr>
            <w:drawing>
              <wp:anchor distT="0" distB="0" distL="114300" distR="114300" simplePos="0" relativeHeight="251659264" behindDoc="1" locked="0" layoutInCell="1" allowOverlap="1" wp14:anchorId="2F65B66C" wp14:editId="2B984B17">
                <wp:simplePos x="0" y="0"/>
                <wp:positionH relativeFrom="margin">
                  <wp:posOffset>0</wp:posOffset>
                </wp:positionH>
                <wp:positionV relativeFrom="paragraph">
                  <wp:posOffset>0</wp:posOffset>
                </wp:positionV>
                <wp:extent cx="1476375" cy="333375"/>
                <wp:effectExtent l="0" t="0" r="9525" b="9525"/>
                <wp:wrapNone/>
                <wp:docPr id="725314130" name="Picture 725314130" descr="Draken_Logo_Black_RGB.jpg"/>
                <wp:cNvGraphicFramePr/>
                <a:graphic xmlns:a="http://schemas.openxmlformats.org/drawingml/2006/main">
                  <a:graphicData uri="http://schemas.openxmlformats.org/drawingml/2006/picture">
                    <pic:pic xmlns:pic="http://schemas.openxmlformats.org/drawingml/2006/picture">
                      <pic:nvPicPr>
                        <pic:cNvPr id="17" name="Picture 17" descr="Draken_Logo_Black_RGB.jpg"/>
                        <pic:cNvPicPr/>
                      </pic:nvPicPr>
                      <pic:blipFill rotWithShape="1">
                        <a:blip r:embed="rId1" cstate="print">
                          <a:extLst>
                            <a:ext uri="{28A0092B-C50C-407E-A947-70E740481C1C}">
                              <a14:useLocalDpi xmlns:a14="http://schemas.microsoft.com/office/drawing/2010/main" val="0"/>
                            </a:ext>
                          </a:extLst>
                        </a:blip>
                        <a:srcRect l="12207" t="27959" r="12110" b="29490"/>
                        <a:stretch/>
                      </pic:blipFill>
                      <pic:spPr bwMode="auto">
                        <a:xfrm>
                          <a:off x="0" y="0"/>
                          <a:ext cx="1476375" cy="33337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3005" w:type="dxa"/>
          <w:vAlign w:val="center"/>
        </w:tcPr>
        <w:p w14:paraId="19E239E6" w14:textId="77777777" w:rsidR="000A2227" w:rsidRPr="003741BF" w:rsidRDefault="000A2227" w:rsidP="003741BF">
          <w:pPr>
            <w:pStyle w:val="Footer"/>
            <w:rPr>
              <w:rFonts w:ascii="Tahoma" w:hAnsi="Tahoma" w:cs="Tahoma"/>
              <w:sz w:val="20"/>
            </w:rPr>
          </w:pPr>
        </w:p>
      </w:tc>
      <w:tc>
        <w:tcPr>
          <w:tcW w:w="3006" w:type="dxa"/>
          <w:vAlign w:val="center"/>
        </w:tcPr>
        <w:p w14:paraId="16D3FDEE" w14:textId="77777777" w:rsidR="000A2227" w:rsidRPr="003741BF" w:rsidRDefault="000A2227" w:rsidP="003741BF">
          <w:pPr>
            <w:pStyle w:val="Footer"/>
            <w:jc w:val="right"/>
            <w:rPr>
              <w:rFonts w:ascii="Tahoma" w:hAnsi="Tahoma" w:cs="Tahoma"/>
              <w:sz w:val="20"/>
            </w:rPr>
          </w:pPr>
          <w:r w:rsidRPr="003741BF">
            <w:rPr>
              <w:rFonts w:ascii="Tahoma" w:hAnsi="Tahoma" w:cs="Tahoma"/>
              <w:sz w:val="20"/>
            </w:rPr>
            <w:t>FRCA2900-03</w:t>
          </w:r>
        </w:p>
      </w:tc>
    </w:tr>
  </w:tbl>
  <w:p w14:paraId="5C4C6587" w14:textId="77777777" w:rsidR="000A2227" w:rsidRDefault="000A22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DD2B" w14:textId="7FD47851" w:rsidR="00803776" w:rsidRDefault="00803776">
    <w:pPr>
      <w:pStyle w:val="Footer"/>
    </w:pPr>
    <w:r>
      <w:rPr>
        <w:noProof/>
      </w:rPr>
      <mc:AlternateContent>
        <mc:Choice Requires="wps">
          <w:drawing>
            <wp:anchor distT="0" distB="0" distL="0" distR="0" simplePos="0" relativeHeight="251663360" behindDoc="0" locked="0" layoutInCell="1" allowOverlap="1" wp14:anchorId="1518B530" wp14:editId="7BB6D02F">
              <wp:simplePos x="635" y="635"/>
              <wp:positionH relativeFrom="page">
                <wp:align>center</wp:align>
              </wp:positionH>
              <wp:positionV relativeFrom="page">
                <wp:align>bottom</wp:align>
              </wp:positionV>
              <wp:extent cx="1081405" cy="357505"/>
              <wp:effectExtent l="0" t="0" r="4445" b="0"/>
              <wp:wrapNone/>
              <wp:docPr id="1206466880" name="Text Box 4" descr="DRAKE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1405" cy="357505"/>
                      </a:xfrm>
                      <a:prstGeom prst="rect">
                        <a:avLst/>
                      </a:prstGeom>
                      <a:noFill/>
                      <a:ln>
                        <a:noFill/>
                      </a:ln>
                    </wps:spPr>
                    <wps:txbx>
                      <w:txbxContent>
                        <w:p w14:paraId="16952633" w14:textId="72E73A9B"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18B530" id="_x0000_t202" coordsize="21600,21600" o:spt="202" path="m,l,21600r21600,l21600,xe">
              <v:stroke joinstyle="miter"/>
              <v:path gradientshapeok="t" o:connecttype="rect"/>
            </v:shapetype>
            <v:shape id="Text Box 4" o:spid="_x0000_s1031" type="#_x0000_t202" alt="DRAKEN RESTRICTED" style="position:absolute;margin-left:0;margin-top:0;width:85.15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" filled="f" stroked="f">
              <v:fill o:detectmouseclick="t"/>
              <v:textbox style="mso-fit-shape-to-text:t" inset="0,0,0,15pt">
                <w:txbxContent>
                  <w:p w14:paraId="16952633" w14:textId="72E73A9B"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820B" w14:textId="77777777" w:rsidR="00943541" w:rsidRDefault="00943541" w:rsidP="003741BF">
      <w:pPr>
        <w:spacing w:after="0" w:line="240" w:lineRule="auto"/>
      </w:pPr>
      <w:r>
        <w:separator/>
      </w:r>
    </w:p>
  </w:footnote>
  <w:footnote w:type="continuationSeparator" w:id="0">
    <w:p w14:paraId="0BDF1FB7" w14:textId="77777777" w:rsidR="00943541" w:rsidRDefault="00943541" w:rsidP="00374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8A83" w14:textId="5EFACEEB" w:rsidR="00803776" w:rsidRDefault="00803776">
    <w:pPr>
      <w:pStyle w:val="Header"/>
    </w:pPr>
    <w:r>
      <w:rPr>
        <w:noProof/>
      </w:rPr>
      <mc:AlternateContent>
        <mc:Choice Requires="wps">
          <w:drawing>
            <wp:anchor distT="0" distB="0" distL="0" distR="0" simplePos="0" relativeHeight="251661312" behindDoc="0" locked="0" layoutInCell="1" allowOverlap="1" wp14:anchorId="56E0E350" wp14:editId="65FC4DAA">
              <wp:simplePos x="635" y="635"/>
              <wp:positionH relativeFrom="page">
                <wp:align>center</wp:align>
              </wp:positionH>
              <wp:positionV relativeFrom="page">
                <wp:align>top</wp:align>
              </wp:positionV>
              <wp:extent cx="1081405" cy="357505"/>
              <wp:effectExtent l="0" t="0" r="4445" b="4445"/>
              <wp:wrapNone/>
              <wp:docPr id="1053860891" name="Text Box 2" descr="DRAKE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1405" cy="357505"/>
                      </a:xfrm>
                      <a:prstGeom prst="rect">
                        <a:avLst/>
                      </a:prstGeom>
                      <a:noFill/>
                      <a:ln>
                        <a:noFill/>
                      </a:ln>
                    </wps:spPr>
                    <wps:txbx>
                      <w:txbxContent>
                        <w:p w14:paraId="2B35A51D" w14:textId="440C0C99"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E0E350" id="_x0000_t202" coordsize="21600,21600" o:spt="202" path="m,l,21600r21600,l21600,xe">
              <v:stroke joinstyle="miter"/>
              <v:path gradientshapeok="t" o:connecttype="rect"/>
            </v:shapetype>
            <v:shape id="Text Box 2" o:spid="_x0000_s1026" type="#_x0000_t202" alt="DRAKEN RESTRICTED" style="position:absolute;margin-left:0;margin-top:0;width:85.15pt;height:28.1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" filled="f" stroked="f">
              <v:fill o:detectmouseclick="t"/>
              <v:textbox style="mso-fit-shape-to-text:t" inset="0,15pt,0,0">
                <w:txbxContent>
                  <w:p w14:paraId="2B35A51D" w14:textId="440C0C99"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5AD3" w14:textId="0C856E6D" w:rsidR="000A2227" w:rsidRPr="003741BF" w:rsidRDefault="000A2227" w:rsidP="003741B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0B1F" w14:textId="1CA66D69" w:rsidR="00803776" w:rsidRDefault="00803776">
    <w:pPr>
      <w:pStyle w:val="Header"/>
    </w:pPr>
    <w:r>
      <w:rPr>
        <w:noProof/>
      </w:rPr>
      <mc:AlternateContent>
        <mc:Choice Requires="wps">
          <w:drawing>
            <wp:anchor distT="0" distB="0" distL="0" distR="0" simplePos="0" relativeHeight="251660288" behindDoc="0" locked="0" layoutInCell="1" allowOverlap="1" wp14:anchorId="37C00EEA" wp14:editId="2A2345C6">
              <wp:simplePos x="635" y="635"/>
              <wp:positionH relativeFrom="page">
                <wp:align>center</wp:align>
              </wp:positionH>
              <wp:positionV relativeFrom="page">
                <wp:align>top</wp:align>
              </wp:positionV>
              <wp:extent cx="1081405" cy="357505"/>
              <wp:effectExtent l="0" t="0" r="4445" b="4445"/>
              <wp:wrapNone/>
              <wp:docPr id="1418711248" name="Text Box 1" descr="DRAKEN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81405" cy="357505"/>
                      </a:xfrm>
                      <a:prstGeom prst="rect">
                        <a:avLst/>
                      </a:prstGeom>
                      <a:noFill/>
                      <a:ln>
                        <a:noFill/>
                      </a:ln>
                    </wps:spPr>
                    <wps:txbx>
                      <w:txbxContent>
                        <w:p w14:paraId="17C0EFBE" w14:textId="5FB9FC80"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C00EEA" id="_x0000_t202" coordsize="21600,21600" o:spt="202" path="m,l,21600r21600,l21600,xe">
              <v:stroke joinstyle="miter"/>
              <v:path gradientshapeok="t" o:connecttype="rect"/>
            </v:shapetype>
            <v:shape id="Text Box 1" o:spid="_x0000_s1030" type="#_x0000_t202" alt="DRAKEN RESTRICTED" style="position:absolute;margin-left:0;margin-top:0;width:85.1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" filled="f" stroked="f">
              <v:fill o:detectmouseclick="t"/>
              <v:textbox style="mso-fit-shape-to-text:t" inset="0,15pt,0,0">
                <w:txbxContent>
                  <w:p w14:paraId="17C0EFBE" w14:textId="5FB9FC80" w:rsidR="00803776" w:rsidRPr="00803776" w:rsidRDefault="00803776" w:rsidP="00803776">
                    <w:pPr>
                      <w:spacing w:after="0"/>
                      <w:rPr>
                        <w:rFonts w:ascii="Calibri" w:eastAsia="Calibri" w:hAnsi="Calibri" w:cs="Calibri"/>
                        <w:noProof/>
                        <w:color w:val="000000"/>
                        <w:sz w:val="20"/>
                        <w:szCs w:val="20"/>
                      </w:rPr>
                    </w:pPr>
                    <w:r w:rsidRPr="00803776">
                      <w:rPr>
                        <w:rFonts w:ascii="Calibri" w:eastAsia="Calibri" w:hAnsi="Calibri" w:cs="Calibri"/>
                        <w:noProof/>
                        <w:color w:val="000000"/>
                        <w:sz w:val="20"/>
                        <w:szCs w:val="20"/>
                      </w:rPr>
                      <w:t>DRAKEN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52EF"/>
    <w:multiLevelType w:val="hybridMultilevel"/>
    <w:tmpl w:val="DC706E7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1E694A20"/>
    <w:multiLevelType w:val="hybridMultilevel"/>
    <w:tmpl w:val="F77E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24A98"/>
    <w:multiLevelType w:val="hybridMultilevel"/>
    <w:tmpl w:val="EFAC3A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273F5"/>
    <w:multiLevelType w:val="hybridMultilevel"/>
    <w:tmpl w:val="8116A194"/>
    <w:lvl w:ilvl="0" w:tplc="0809000B">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2F4E74E6"/>
    <w:multiLevelType w:val="hybridMultilevel"/>
    <w:tmpl w:val="C7AEE752"/>
    <w:lvl w:ilvl="0" w:tplc="C9BCEFD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EB0F3B"/>
    <w:multiLevelType w:val="hybridMultilevel"/>
    <w:tmpl w:val="FC96B5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265720"/>
    <w:multiLevelType w:val="hybridMultilevel"/>
    <w:tmpl w:val="761A39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62064"/>
    <w:multiLevelType w:val="hybridMultilevel"/>
    <w:tmpl w:val="756659E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B450B"/>
    <w:multiLevelType w:val="hybridMultilevel"/>
    <w:tmpl w:val="07EA12A0"/>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3B1BA1"/>
    <w:multiLevelType w:val="hybridMultilevel"/>
    <w:tmpl w:val="5B50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DC7E02"/>
    <w:multiLevelType w:val="hybridMultilevel"/>
    <w:tmpl w:val="E34EE8CC"/>
    <w:lvl w:ilvl="0" w:tplc="0809000B">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532C7A33"/>
    <w:multiLevelType w:val="hybridMultilevel"/>
    <w:tmpl w:val="2B6C338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9">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10C46"/>
    <w:multiLevelType w:val="hybridMultilevel"/>
    <w:tmpl w:val="2A94C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2F5DF2"/>
    <w:multiLevelType w:val="hybridMultilevel"/>
    <w:tmpl w:val="9430686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2854CF"/>
    <w:multiLevelType w:val="hybridMultilevel"/>
    <w:tmpl w:val="B50E492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9005125">
    <w:abstractNumId w:val="12"/>
  </w:num>
  <w:num w:numId="2" w16cid:durableId="697320485">
    <w:abstractNumId w:val="11"/>
  </w:num>
  <w:num w:numId="3" w16cid:durableId="1754623986">
    <w:abstractNumId w:val="3"/>
  </w:num>
  <w:num w:numId="4" w16cid:durableId="1459642362">
    <w:abstractNumId w:val="8"/>
  </w:num>
  <w:num w:numId="5" w16cid:durableId="1220556352">
    <w:abstractNumId w:val="0"/>
  </w:num>
  <w:num w:numId="6" w16cid:durableId="1132747683">
    <w:abstractNumId w:val="10"/>
  </w:num>
  <w:num w:numId="7" w16cid:durableId="842552798">
    <w:abstractNumId w:val="9"/>
  </w:num>
  <w:num w:numId="8" w16cid:durableId="929974303">
    <w:abstractNumId w:val="6"/>
  </w:num>
  <w:num w:numId="9" w16cid:durableId="1024136917">
    <w:abstractNumId w:val="7"/>
  </w:num>
  <w:num w:numId="10" w16cid:durableId="1093631228">
    <w:abstractNumId w:val="13"/>
  </w:num>
  <w:num w:numId="11" w16cid:durableId="1194728636">
    <w:abstractNumId w:val="4"/>
  </w:num>
  <w:num w:numId="12" w16cid:durableId="1138261230">
    <w:abstractNumId w:val="2"/>
  </w:num>
  <w:num w:numId="13" w16cid:durableId="942345735">
    <w:abstractNumId w:val="1"/>
  </w:num>
  <w:num w:numId="14" w16cid:durableId="1771507698">
    <w:abstractNumId w:val="14"/>
  </w:num>
  <w:num w:numId="15" w16cid:durableId="578903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1BF"/>
    <w:rsid w:val="00001125"/>
    <w:rsid w:val="000019BE"/>
    <w:rsid w:val="000173A6"/>
    <w:rsid w:val="000232E0"/>
    <w:rsid w:val="00030403"/>
    <w:rsid w:val="000408AF"/>
    <w:rsid w:val="00052613"/>
    <w:rsid w:val="00055AE9"/>
    <w:rsid w:val="00061621"/>
    <w:rsid w:val="0006270F"/>
    <w:rsid w:val="00074C74"/>
    <w:rsid w:val="00093629"/>
    <w:rsid w:val="000A2227"/>
    <w:rsid w:val="000B427E"/>
    <w:rsid w:val="000B57D5"/>
    <w:rsid w:val="000C122D"/>
    <w:rsid w:val="000C4CA7"/>
    <w:rsid w:val="000D2E4B"/>
    <w:rsid w:val="000D583C"/>
    <w:rsid w:val="000E4A45"/>
    <w:rsid w:val="000F482F"/>
    <w:rsid w:val="000F6197"/>
    <w:rsid w:val="00105DBD"/>
    <w:rsid w:val="001155D3"/>
    <w:rsid w:val="00133730"/>
    <w:rsid w:val="00144F69"/>
    <w:rsid w:val="001536B6"/>
    <w:rsid w:val="001562CA"/>
    <w:rsid w:val="001614D0"/>
    <w:rsid w:val="00162679"/>
    <w:rsid w:val="00165501"/>
    <w:rsid w:val="00176F09"/>
    <w:rsid w:val="001A2453"/>
    <w:rsid w:val="001B038B"/>
    <w:rsid w:val="001B39A7"/>
    <w:rsid w:val="001C13FC"/>
    <w:rsid w:val="001C1FF8"/>
    <w:rsid w:val="001C507F"/>
    <w:rsid w:val="001D7FA5"/>
    <w:rsid w:val="001E62E0"/>
    <w:rsid w:val="001E642A"/>
    <w:rsid w:val="001F163B"/>
    <w:rsid w:val="001F6A0F"/>
    <w:rsid w:val="002043F9"/>
    <w:rsid w:val="0020448C"/>
    <w:rsid w:val="00205122"/>
    <w:rsid w:val="00205173"/>
    <w:rsid w:val="0020547B"/>
    <w:rsid w:val="00220D68"/>
    <w:rsid w:val="00223F68"/>
    <w:rsid w:val="002351A3"/>
    <w:rsid w:val="00236AB5"/>
    <w:rsid w:val="002370FC"/>
    <w:rsid w:val="0024048B"/>
    <w:rsid w:val="00245D40"/>
    <w:rsid w:val="002540E7"/>
    <w:rsid w:val="002614D7"/>
    <w:rsid w:val="002629C7"/>
    <w:rsid w:val="00280899"/>
    <w:rsid w:val="002813D2"/>
    <w:rsid w:val="002819A1"/>
    <w:rsid w:val="00281A78"/>
    <w:rsid w:val="00284377"/>
    <w:rsid w:val="002869AB"/>
    <w:rsid w:val="00287C22"/>
    <w:rsid w:val="002926BF"/>
    <w:rsid w:val="002A6EA4"/>
    <w:rsid w:val="002B7C18"/>
    <w:rsid w:val="002C560A"/>
    <w:rsid w:val="002C5728"/>
    <w:rsid w:val="002D1C2A"/>
    <w:rsid w:val="002D2976"/>
    <w:rsid w:val="002D414E"/>
    <w:rsid w:val="002E45C7"/>
    <w:rsid w:val="00301B4C"/>
    <w:rsid w:val="00314AD9"/>
    <w:rsid w:val="003276B4"/>
    <w:rsid w:val="00331B38"/>
    <w:rsid w:val="0033506D"/>
    <w:rsid w:val="00337CEB"/>
    <w:rsid w:val="00365324"/>
    <w:rsid w:val="003741BF"/>
    <w:rsid w:val="00376553"/>
    <w:rsid w:val="0039147B"/>
    <w:rsid w:val="0039702E"/>
    <w:rsid w:val="003A6AC1"/>
    <w:rsid w:val="003B6784"/>
    <w:rsid w:val="003C52BD"/>
    <w:rsid w:val="003C5D4C"/>
    <w:rsid w:val="003C78A8"/>
    <w:rsid w:val="003D2FED"/>
    <w:rsid w:val="003E2179"/>
    <w:rsid w:val="003E2E0D"/>
    <w:rsid w:val="003E33DE"/>
    <w:rsid w:val="003E4273"/>
    <w:rsid w:val="003F4A22"/>
    <w:rsid w:val="00401B75"/>
    <w:rsid w:val="00401DD6"/>
    <w:rsid w:val="00406DF2"/>
    <w:rsid w:val="00411C4A"/>
    <w:rsid w:val="0041355C"/>
    <w:rsid w:val="004147C0"/>
    <w:rsid w:val="004164B9"/>
    <w:rsid w:val="00424E29"/>
    <w:rsid w:val="004273D1"/>
    <w:rsid w:val="00437684"/>
    <w:rsid w:val="004519A2"/>
    <w:rsid w:val="00455838"/>
    <w:rsid w:val="00463F97"/>
    <w:rsid w:val="00464FFF"/>
    <w:rsid w:val="00484853"/>
    <w:rsid w:val="00484D98"/>
    <w:rsid w:val="00487CD2"/>
    <w:rsid w:val="004900DA"/>
    <w:rsid w:val="004B42F1"/>
    <w:rsid w:val="004B6638"/>
    <w:rsid w:val="004C6CDB"/>
    <w:rsid w:val="004C7199"/>
    <w:rsid w:val="005078BB"/>
    <w:rsid w:val="00507D0B"/>
    <w:rsid w:val="0051577A"/>
    <w:rsid w:val="0052734A"/>
    <w:rsid w:val="00537A6C"/>
    <w:rsid w:val="0054710A"/>
    <w:rsid w:val="00550D21"/>
    <w:rsid w:val="00552C5E"/>
    <w:rsid w:val="0055722C"/>
    <w:rsid w:val="0056070F"/>
    <w:rsid w:val="0056111F"/>
    <w:rsid w:val="00564372"/>
    <w:rsid w:val="005660B1"/>
    <w:rsid w:val="005718E5"/>
    <w:rsid w:val="00585AC9"/>
    <w:rsid w:val="005903F2"/>
    <w:rsid w:val="00590DF5"/>
    <w:rsid w:val="00592C8E"/>
    <w:rsid w:val="005A292F"/>
    <w:rsid w:val="005D163D"/>
    <w:rsid w:val="005E516B"/>
    <w:rsid w:val="005E6D43"/>
    <w:rsid w:val="005F1561"/>
    <w:rsid w:val="00606790"/>
    <w:rsid w:val="00613C42"/>
    <w:rsid w:val="00615626"/>
    <w:rsid w:val="00616390"/>
    <w:rsid w:val="00620428"/>
    <w:rsid w:val="006205AC"/>
    <w:rsid w:val="00621268"/>
    <w:rsid w:val="006225B0"/>
    <w:rsid w:val="00637DC8"/>
    <w:rsid w:val="006448C3"/>
    <w:rsid w:val="0064567D"/>
    <w:rsid w:val="00650ABB"/>
    <w:rsid w:val="00670C5D"/>
    <w:rsid w:val="00684C59"/>
    <w:rsid w:val="0069273C"/>
    <w:rsid w:val="00692B7E"/>
    <w:rsid w:val="006B0050"/>
    <w:rsid w:val="006C446A"/>
    <w:rsid w:val="006C5425"/>
    <w:rsid w:val="006D35C9"/>
    <w:rsid w:val="006D37EC"/>
    <w:rsid w:val="006E18B9"/>
    <w:rsid w:val="006F4128"/>
    <w:rsid w:val="00707656"/>
    <w:rsid w:val="00710D26"/>
    <w:rsid w:val="007174FF"/>
    <w:rsid w:val="00721FA1"/>
    <w:rsid w:val="007231FA"/>
    <w:rsid w:val="007268D5"/>
    <w:rsid w:val="007370B3"/>
    <w:rsid w:val="007505C4"/>
    <w:rsid w:val="00751672"/>
    <w:rsid w:val="0075659F"/>
    <w:rsid w:val="0076202A"/>
    <w:rsid w:val="007659DB"/>
    <w:rsid w:val="0077117D"/>
    <w:rsid w:val="0077125A"/>
    <w:rsid w:val="0077491A"/>
    <w:rsid w:val="007846D9"/>
    <w:rsid w:val="00786F8E"/>
    <w:rsid w:val="00790F42"/>
    <w:rsid w:val="00795B7E"/>
    <w:rsid w:val="00795CA5"/>
    <w:rsid w:val="00797541"/>
    <w:rsid w:val="007A2C7E"/>
    <w:rsid w:val="007A6345"/>
    <w:rsid w:val="007A71CD"/>
    <w:rsid w:val="007B1DD4"/>
    <w:rsid w:val="007C2AE0"/>
    <w:rsid w:val="007C4ACA"/>
    <w:rsid w:val="007D1C19"/>
    <w:rsid w:val="007D25AC"/>
    <w:rsid w:val="007D46AA"/>
    <w:rsid w:val="007E2889"/>
    <w:rsid w:val="007F2F6E"/>
    <w:rsid w:val="00803776"/>
    <w:rsid w:val="0080797F"/>
    <w:rsid w:val="008100CE"/>
    <w:rsid w:val="0081235E"/>
    <w:rsid w:val="0081605E"/>
    <w:rsid w:val="00826973"/>
    <w:rsid w:val="008276B8"/>
    <w:rsid w:val="00843F59"/>
    <w:rsid w:val="00844968"/>
    <w:rsid w:val="00847729"/>
    <w:rsid w:val="0085645D"/>
    <w:rsid w:val="00861296"/>
    <w:rsid w:val="0087274B"/>
    <w:rsid w:val="0087554A"/>
    <w:rsid w:val="008774DE"/>
    <w:rsid w:val="0089288C"/>
    <w:rsid w:val="008A176C"/>
    <w:rsid w:val="008A2C01"/>
    <w:rsid w:val="008B0456"/>
    <w:rsid w:val="008B71AE"/>
    <w:rsid w:val="008C008F"/>
    <w:rsid w:val="008C2092"/>
    <w:rsid w:val="008C2E9A"/>
    <w:rsid w:val="008C56FB"/>
    <w:rsid w:val="008D2C53"/>
    <w:rsid w:val="008D4A65"/>
    <w:rsid w:val="008D621C"/>
    <w:rsid w:val="008E05D3"/>
    <w:rsid w:val="008F4C7B"/>
    <w:rsid w:val="0090434C"/>
    <w:rsid w:val="009271B6"/>
    <w:rsid w:val="00933D3C"/>
    <w:rsid w:val="0093570B"/>
    <w:rsid w:val="00936299"/>
    <w:rsid w:val="00936D5B"/>
    <w:rsid w:val="00940F70"/>
    <w:rsid w:val="009427FC"/>
    <w:rsid w:val="00943541"/>
    <w:rsid w:val="00943F2A"/>
    <w:rsid w:val="009449BE"/>
    <w:rsid w:val="00946E39"/>
    <w:rsid w:val="009612C1"/>
    <w:rsid w:val="00965FDA"/>
    <w:rsid w:val="00973A69"/>
    <w:rsid w:val="00981ACD"/>
    <w:rsid w:val="00981E72"/>
    <w:rsid w:val="009828BE"/>
    <w:rsid w:val="00984658"/>
    <w:rsid w:val="00984C83"/>
    <w:rsid w:val="00993E68"/>
    <w:rsid w:val="009A2BCF"/>
    <w:rsid w:val="009A74CA"/>
    <w:rsid w:val="009B4AFE"/>
    <w:rsid w:val="009D060E"/>
    <w:rsid w:val="009F055D"/>
    <w:rsid w:val="00A00D5E"/>
    <w:rsid w:val="00A06842"/>
    <w:rsid w:val="00A06A92"/>
    <w:rsid w:val="00A13E42"/>
    <w:rsid w:val="00A340D3"/>
    <w:rsid w:val="00A34CA7"/>
    <w:rsid w:val="00A3584A"/>
    <w:rsid w:val="00A438EB"/>
    <w:rsid w:val="00A500B9"/>
    <w:rsid w:val="00A5596F"/>
    <w:rsid w:val="00A5611D"/>
    <w:rsid w:val="00A61381"/>
    <w:rsid w:val="00A62800"/>
    <w:rsid w:val="00A65774"/>
    <w:rsid w:val="00A65E6A"/>
    <w:rsid w:val="00A776CC"/>
    <w:rsid w:val="00A82F06"/>
    <w:rsid w:val="00A833E4"/>
    <w:rsid w:val="00AA3A73"/>
    <w:rsid w:val="00AB1AAD"/>
    <w:rsid w:val="00AB1BDB"/>
    <w:rsid w:val="00AB50F7"/>
    <w:rsid w:val="00AB7B16"/>
    <w:rsid w:val="00AD5B09"/>
    <w:rsid w:val="00AE73F5"/>
    <w:rsid w:val="00AE743A"/>
    <w:rsid w:val="00AF4E32"/>
    <w:rsid w:val="00AF7C81"/>
    <w:rsid w:val="00B013FE"/>
    <w:rsid w:val="00B0694A"/>
    <w:rsid w:val="00B16DB3"/>
    <w:rsid w:val="00B34964"/>
    <w:rsid w:val="00B43FD1"/>
    <w:rsid w:val="00B6188F"/>
    <w:rsid w:val="00B65F2D"/>
    <w:rsid w:val="00B67649"/>
    <w:rsid w:val="00B712AD"/>
    <w:rsid w:val="00B90BE6"/>
    <w:rsid w:val="00B91F55"/>
    <w:rsid w:val="00BC0C2E"/>
    <w:rsid w:val="00BC2AF3"/>
    <w:rsid w:val="00BD27E3"/>
    <w:rsid w:val="00BD3CEE"/>
    <w:rsid w:val="00BE08A1"/>
    <w:rsid w:val="00BE1BB4"/>
    <w:rsid w:val="00BE537A"/>
    <w:rsid w:val="00BE5A79"/>
    <w:rsid w:val="00BE6583"/>
    <w:rsid w:val="00BE77D6"/>
    <w:rsid w:val="00BF6309"/>
    <w:rsid w:val="00BF7484"/>
    <w:rsid w:val="00C06304"/>
    <w:rsid w:val="00C0636D"/>
    <w:rsid w:val="00C07112"/>
    <w:rsid w:val="00C17DC6"/>
    <w:rsid w:val="00C2223F"/>
    <w:rsid w:val="00C22C02"/>
    <w:rsid w:val="00C235EA"/>
    <w:rsid w:val="00C26C49"/>
    <w:rsid w:val="00C43F47"/>
    <w:rsid w:val="00C478DF"/>
    <w:rsid w:val="00C50642"/>
    <w:rsid w:val="00C5426C"/>
    <w:rsid w:val="00C61B0B"/>
    <w:rsid w:val="00C63BB3"/>
    <w:rsid w:val="00C6716E"/>
    <w:rsid w:val="00C748B9"/>
    <w:rsid w:val="00C77F75"/>
    <w:rsid w:val="00C83A36"/>
    <w:rsid w:val="00C86AF3"/>
    <w:rsid w:val="00C876C5"/>
    <w:rsid w:val="00C90FCA"/>
    <w:rsid w:val="00C93023"/>
    <w:rsid w:val="00C965BC"/>
    <w:rsid w:val="00CA3E71"/>
    <w:rsid w:val="00CA5FA2"/>
    <w:rsid w:val="00CD053C"/>
    <w:rsid w:val="00CD0C0F"/>
    <w:rsid w:val="00CD18FF"/>
    <w:rsid w:val="00CD6408"/>
    <w:rsid w:val="00CD7D55"/>
    <w:rsid w:val="00CE7F7F"/>
    <w:rsid w:val="00CF03F1"/>
    <w:rsid w:val="00CF609C"/>
    <w:rsid w:val="00D03647"/>
    <w:rsid w:val="00D136B9"/>
    <w:rsid w:val="00D276A7"/>
    <w:rsid w:val="00D329B5"/>
    <w:rsid w:val="00D33B86"/>
    <w:rsid w:val="00D40BA3"/>
    <w:rsid w:val="00D41094"/>
    <w:rsid w:val="00D438F8"/>
    <w:rsid w:val="00D541A4"/>
    <w:rsid w:val="00D544D5"/>
    <w:rsid w:val="00D5723B"/>
    <w:rsid w:val="00D7144E"/>
    <w:rsid w:val="00D90852"/>
    <w:rsid w:val="00D9715B"/>
    <w:rsid w:val="00D97995"/>
    <w:rsid w:val="00DA0F83"/>
    <w:rsid w:val="00DA2FCD"/>
    <w:rsid w:val="00DA3F46"/>
    <w:rsid w:val="00DA471F"/>
    <w:rsid w:val="00DB1856"/>
    <w:rsid w:val="00DC1F41"/>
    <w:rsid w:val="00DE0239"/>
    <w:rsid w:val="00DE5F57"/>
    <w:rsid w:val="00DE6BD2"/>
    <w:rsid w:val="00E14B6A"/>
    <w:rsid w:val="00E1607C"/>
    <w:rsid w:val="00E333BE"/>
    <w:rsid w:val="00E341CF"/>
    <w:rsid w:val="00E40248"/>
    <w:rsid w:val="00E4167E"/>
    <w:rsid w:val="00E45D13"/>
    <w:rsid w:val="00E475CB"/>
    <w:rsid w:val="00E50F5D"/>
    <w:rsid w:val="00E623DE"/>
    <w:rsid w:val="00E74FB9"/>
    <w:rsid w:val="00E825D4"/>
    <w:rsid w:val="00E82EC3"/>
    <w:rsid w:val="00E83A4A"/>
    <w:rsid w:val="00E84263"/>
    <w:rsid w:val="00E97B89"/>
    <w:rsid w:val="00EA5FF5"/>
    <w:rsid w:val="00EB19EE"/>
    <w:rsid w:val="00EB4B0E"/>
    <w:rsid w:val="00EB7805"/>
    <w:rsid w:val="00EC37D1"/>
    <w:rsid w:val="00ED01EC"/>
    <w:rsid w:val="00ED6766"/>
    <w:rsid w:val="00EE0A39"/>
    <w:rsid w:val="00EF59D5"/>
    <w:rsid w:val="00F1229E"/>
    <w:rsid w:val="00F24516"/>
    <w:rsid w:val="00F2697A"/>
    <w:rsid w:val="00F343D2"/>
    <w:rsid w:val="00F34C00"/>
    <w:rsid w:val="00F34D1B"/>
    <w:rsid w:val="00F4491C"/>
    <w:rsid w:val="00F45557"/>
    <w:rsid w:val="00F517EB"/>
    <w:rsid w:val="00F52551"/>
    <w:rsid w:val="00F52787"/>
    <w:rsid w:val="00F73490"/>
    <w:rsid w:val="00F77090"/>
    <w:rsid w:val="00F872A3"/>
    <w:rsid w:val="00F94DC4"/>
    <w:rsid w:val="00FA4CC7"/>
    <w:rsid w:val="00FB67A2"/>
    <w:rsid w:val="00FB7E83"/>
    <w:rsid w:val="00FC2672"/>
    <w:rsid w:val="00FC26CB"/>
    <w:rsid w:val="00FD0432"/>
    <w:rsid w:val="00FD458C"/>
    <w:rsid w:val="00FE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A666"/>
  <w15:chartTrackingRefBased/>
  <w15:docId w15:val="{90DAFAD1-319B-4025-978D-F8386147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41BF"/>
    <w:pPr>
      <w:tabs>
        <w:tab w:val="center" w:pos="4513"/>
        <w:tab w:val="right" w:pos="9026"/>
      </w:tabs>
      <w:spacing w:after="0" w:line="240" w:lineRule="auto"/>
    </w:pPr>
  </w:style>
  <w:style w:type="character" w:customStyle="1" w:styleId="HeaderChar">
    <w:name w:val="Header Char"/>
    <w:basedOn w:val="DefaultParagraphFont"/>
    <w:link w:val="Header"/>
    <w:rsid w:val="003741BF"/>
  </w:style>
  <w:style w:type="paragraph" w:styleId="Footer">
    <w:name w:val="footer"/>
    <w:basedOn w:val="Normal"/>
    <w:link w:val="FooterChar"/>
    <w:uiPriority w:val="99"/>
    <w:unhideWhenUsed/>
    <w:rsid w:val="00374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1BF"/>
  </w:style>
  <w:style w:type="table" w:styleId="TableGrid">
    <w:name w:val="Table Grid"/>
    <w:basedOn w:val="TableNormal"/>
    <w:rsid w:val="0037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41BF"/>
    <w:pPr>
      <w:spacing w:after="0" w:line="240" w:lineRule="auto"/>
    </w:pPr>
  </w:style>
  <w:style w:type="paragraph" w:styleId="ListParagraph">
    <w:name w:val="List Paragraph"/>
    <w:basedOn w:val="Normal"/>
    <w:uiPriority w:val="34"/>
    <w:qFormat/>
    <w:rsid w:val="00E4167E"/>
    <w:pPr>
      <w:spacing w:after="0" w:line="240" w:lineRule="auto"/>
      <w:ind w:left="720"/>
      <w:contextualSpacing/>
    </w:pPr>
    <w:rPr>
      <w:rFonts w:ascii="Arial" w:eastAsia="Times New Roman" w:hAnsi="Arial" w:cs="Times New Roman"/>
      <w:sz w:val="24"/>
      <w:szCs w:val="24"/>
      <w:lang w:eastAsia="en-GB"/>
    </w:rPr>
  </w:style>
  <w:style w:type="character" w:customStyle="1" w:styleId="titles">
    <w:name w:val="titles"/>
    <w:basedOn w:val="DefaultParagraphFont"/>
    <w:rsid w:val="00F24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7f124d3-b064-49eb-a080-88b0c8288f38}" enabled="1" method="Privileged" siteId="{7413ad02-38a3-4710-90ac-2c7381c1efa8}"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6983</Characters>
  <Application>Microsoft Office Word</Application>
  <DocSecurity>0</DocSecurity>
  <Lines>169</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Toit, Jaco</dc:creator>
  <cp:keywords/>
  <dc:description/>
  <cp:lastModifiedBy>Firth, David</cp:lastModifiedBy>
  <cp:revision>2</cp:revision>
  <cp:lastPrinted>2024-11-11T08:50:00Z</cp:lastPrinted>
  <dcterms:created xsi:type="dcterms:W3CDTF">2026-07-24T11:56:00Z</dcterms:created>
  <dcterms:modified xsi:type="dcterms:W3CDTF">2026-07-24T11:56:00Z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548fd0d0,3ed0a41b,15a6f2b3</vt:lpwstr>
  </property>
  <property fmtid="{D5CDD505-2E9C-101B-9397-08002B2CF9AE}" pid="3" name="ClassificationContentMarkingHeaderFontProps">
    <vt:lpwstr>#000000,10,Calibri</vt:lpwstr>
  </property>
  <property fmtid="{D5CDD505-2E9C-101B-9397-08002B2CF9AE}" pid="4" name="ClassificationContentMarkingHeaderText">
    <vt:lpwstr>DRAKEN RESTRICTED</vt:lpwstr>
  </property>
  <property fmtid="{D5CDD505-2E9C-101B-9397-08002B2CF9AE}" pid="5" name="ClassificationContentMarkingFooterShapeIds">
    <vt:lpwstr>47e93940,5a1b210c,72fbef5c</vt:lpwstr>
  </property>
  <property fmtid="{D5CDD505-2E9C-101B-9397-08002B2CF9AE}" pid="6" name="ClassificationContentMarkingFooterFontProps">
    <vt:lpwstr>#000000,10,Calibri</vt:lpwstr>
  </property>
  <property fmtid="{D5CDD505-2E9C-101B-9397-08002B2CF9AE}" pid="7" name="ClassificationContentMarkingFooterText">
    <vt:lpwstr>DRAKEN RESTRICTED</vt:lpwstr>
  </property>
</Properties>
</file>