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3D19" w14:textId="054E32AC" w:rsidR="00D339D4" w:rsidRPr="002241AB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2241AB">
        <w:rPr>
          <w:rFonts w:ascii="Arial" w:hAnsi="Arial" w:cs="Arial"/>
          <w:b/>
          <w:szCs w:val="28"/>
        </w:rPr>
        <w:t xml:space="preserve">Job Title: </w:t>
      </w:r>
      <w:r w:rsidR="009C4886" w:rsidRPr="002241AB">
        <w:rPr>
          <w:rFonts w:ascii="Arial" w:hAnsi="Arial" w:cs="Arial"/>
          <w:b/>
          <w:szCs w:val="28"/>
        </w:rPr>
        <w:t xml:space="preserve"> </w:t>
      </w:r>
      <w:r w:rsidR="007C4BCE">
        <w:rPr>
          <w:rFonts w:ascii="Arial" w:hAnsi="Arial" w:cs="Arial"/>
          <w:b/>
          <w:szCs w:val="28"/>
        </w:rPr>
        <w:t>Information</w:t>
      </w:r>
      <w:r w:rsidR="00304599" w:rsidRPr="002241AB">
        <w:rPr>
          <w:rFonts w:ascii="Arial" w:hAnsi="Arial" w:cs="Arial"/>
          <w:b/>
          <w:szCs w:val="28"/>
        </w:rPr>
        <w:t xml:space="preserve"> Security Analyst</w:t>
      </w:r>
      <w:r w:rsidR="00513BA1">
        <w:rPr>
          <w:rFonts w:ascii="Arial" w:hAnsi="Arial" w:cs="Arial"/>
          <w:b/>
          <w:szCs w:val="28"/>
        </w:rPr>
        <w:t xml:space="preserve"> (Graduate)</w:t>
      </w:r>
    </w:p>
    <w:p w14:paraId="4670B316" w14:textId="77777777" w:rsidR="00D339D4" w:rsidRPr="002241AB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175"/>
      </w:tblGrid>
      <w:tr w:rsidR="00D339D4" w:rsidRPr="002241AB" w14:paraId="642624D1" w14:textId="77777777" w:rsidTr="00623116">
        <w:trPr>
          <w:trHeight w:val="50"/>
          <w:jc w:val="center"/>
        </w:trPr>
        <w:tc>
          <w:tcPr>
            <w:tcW w:w="9395" w:type="dxa"/>
            <w:shd w:val="clear" w:color="auto" w:fill="333399"/>
          </w:tcPr>
          <w:p w14:paraId="6C932603" w14:textId="77777777" w:rsidR="00D339D4" w:rsidRPr="002241AB" w:rsidRDefault="00D339D4" w:rsidP="000C1520">
            <w:pPr>
              <w:pStyle w:val="Head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265F5D23" w14:textId="77777777" w:rsidR="00D339D4" w:rsidRPr="002241AB" w:rsidRDefault="00D339D4" w:rsidP="00D87148">
      <w:pPr>
        <w:pStyle w:val="Header"/>
        <w:rPr>
          <w:rFonts w:ascii="Arial" w:hAnsi="Arial" w:cs="Arial"/>
          <w:szCs w:val="28"/>
        </w:rPr>
      </w:pPr>
    </w:p>
    <w:p w14:paraId="3384E12E" w14:textId="77777777" w:rsidR="00D339D4" w:rsidRPr="002241AB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117192" w14:paraId="4B4169EA" w14:textId="77777777" w:rsidTr="462939F3">
        <w:trPr>
          <w:jc w:val="center"/>
        </w:trPr>
        <w:tc>
          <w:tcPr>
            <w:tcW w:w="9395" w:type="dxa"/>
            <w:shd w:val="clear" w:color="auto" w:fill="00A4F2"/>
          </w:tcPr>
          <w:p w14:paraId="0BBF76E8" w14:textId="77777777" w:rsidR="007C2EFF" w:rsidRPr="00117192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t xml:space="preserve">Role </w:t>
            </w:r>
            <w:r w:rsidR="00D339D4" w:rsidRPr="00117192">
              <w:rPr>
                <w:rFonts w:ascii="Arial" w:hAnsi="Arial" w:cs="Arial"/>
                <w:b/>
              </w:rPr>
              <w:t xml:space="preserve">Purpose </w:t>
            </w:r>
            <w:r w:rsidRPr="00117192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117192" w14:paraId="1A6EAE58" w14:textId="77777777" w:rsidTr="462939F3">
        <w:trPr>
          <w:jc w:val="center"/>
        </w:trPr>
        <w:tc>
          <w:tcPr>
            <w:tcW w:w="9395" w:type="dxa"/>
          </w:tcPr>
          <w:p w14:paraId="2789025D" w14:textId="77777777" w:rsidR="00C737B5" w:rsidRPr="00117192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A6B7D" w14:textId="74058F3D" w:rsidR="00FD4E98" w:rsidRPr="00117192" w:rsidRDefault="00FD4E98" w:rsidP="462939F3">
            <w:pPr>
              <w:rPr>
                <w:rFonts w:ascii="Arial" w:hAnsi="Arial" w:cs="Arial"/>
              </w:rPr>
            </w:pPr>
            <w:r w:rsidRPr="00117192">
              <w:rPr>
                <w:rFonts w:ascii="Arial" w:hAnsi="Arial" w:cs="Arial"/>
              </w:rPr>
              <w:t>We are currently recruiting for a</w:t>
            </w:r>
            <w:r w:rsidR="00E849DA" w:rsidRPr="00117192">
              <w:rPr>
                <w:rFonts w:ascii="Arial" w:hAnsi="Arial" w:cs="Arial"/>
              </w:rPr>
              <w:t>n</w:t>
            </w:r>
            <w:r w:rsidRPr="00117192">
              <w:rPr>
                <w:rFonts w:ascii="Arial" w:hAnsi="Arial" w:cs="Arial"/>
              </w:rPr>
              <w:t xml:space="preserve"> Information Security Analyst to join the DRAKEN Security Team. The role is responsible for supporting </w:t>
            </w:r>
            <w:r w:rsidR="00BC329B" w:rsidRPr="00117192">
              <w:rPr>
                <w:rFonts w:ascii="Arial" w:hAnsi="Arial" w:cs="Arial"/>
              </w:rPr>
              <w:t xml:space="preserve">the full breadth of security activities under the guidance </w:t>
            </w:r>
            <w:r w:rsidR="00E849DA" w:rsidRPr="00117192">
              <w:rPr>
                <w:rFonts w:ascii="Arial" w:hAnsi="Arial" w:cs="Arial"/>
              </w:rPr>
              <w:t>and</w:t>
            </w:r>
            <w:r w:rsidR="00BC329B" w:rsidRPr="00117192">
              <w:rPr>
                <w:rFonts w:ascii="Arial" w:hAnsi="Arial" w:cs="Arial"/>
              </w:rPr>
              <w:t xml:space="preserve"> support of the wider Security Team</w:t>
            </w:r>
            <w:r w:rsidR="00B317B0" w:rsidRPr="00117192">
              <w:rPr>
                <w:rFonts w:ascii="Arial" w:hAnsi="Arial" w:cs="Arial"/>
              </w:rPr>
              <w:t xml:space="preserve">. To achieve this the individual will be required to be a self-motivated </w:t>
            </w:r>
            <w:r w:rsidR="00002BCA" w:rsidRPr="00117192">
              <w:rPr>
                <w:rFonts w:ascii="Arial" w:hAnsi="Arial" w:cs="Arial"/>
              </w:rPr>
              <w:t>ind</w:t>
            </w:r>
            <w:r w:rsidR="00002BCA">
              <w:rPr>
                <w:rFonts w:ascii="Arial" w:hAnsi="Arial" w:cs="Arial"/>
              </w:rPr>
              <w:t>i</w:t>
            </w:r>
            <w:r w:rsidR="00002BCA" w:rsidRPr="00117192">
              <w:rPr>
                <w:rFonts w:ascii="Arial" w:hAnsi="Arial" w:cs="Arial"/>
              </w:rPr>
              <w:t>vidual</w:t>
            </w:r>
            <w:r w:rsidR="00B317B0" w:rsidRPr="00117192">
              <w:rPr>
                <w:rFonts w:ascii="Arial" w:hAnsi="Arial" w:cs="Arial"/>
              </w:rPr>
              <w:t xml:space="preserve"> with strong </w:t>
            </w:r>
            <w:r w:rsidR="00FB67E5" w:rsidRPr="00117192">
              <w:rPr>
                <w:rFonts w:ascii="Arial" w:hAnsi="Arial" w:cs="Arial"/>
              </w:rPr>
              <w:t>interpersonal</w:t>
            </w:r>
            <w:r w:rsidR="00B317B0" w:rsidRPr="00117192">
              <w:rPr>
                <w:rFonts w:ascii="Arial" w:hAnsi="Arial" w:cs="Arial"/>
              </w:rPr>
              <w:t xml:space="preserve"> skills and a willingness to learn</w:t>
            </w:r>
            <w:r w:rsidR="008A1942" w:rsidRPr="00117192">
              <w:rPr>
                <w:rFonts w:ascii="Arial" w:hAnsi="Arial" w:cs="Arial"/>
              </w:rPr>
              <w:t xml:space="preserve">. Candidates should be able to demonstrate excellent </w:t>
            </w:r>
            <w:r w:rsidR="00200630" w:rsidRPr="00117192">
              <w:rPr>
                <w:rFonts w:ascii="Arial" w:hAnsi="Arial" w:cs="Arial"/>
              </w:rPr>
              <w:t xml:space="preserve">written and presentational skills, have the ability to speak in front of an audience and be </w:t>
            </w:r>
            <w:r w:rsidR="00FB67E5" w:rsidRPr="00117192">
              <w:rPr>
                <w:rFonts w:ascii="Arial" w:hAnsi="Arial" w:cs="Arial"/>
              </w:rPr>
              <w:t>organised and diligent in all that they do.</w:t>
            </w:r>
            <w:r w:rsidR="0005751F" w:rsidRPr="00117192">
              <w:rPr>
                <w:rFonts w:ascii="Arial" w:hAnsi="Arial" w:cs="Arial"/>
              </w:rPr>
              <w:t xml:space="preserve"> The Information Security Analyst will support assurance, compliance, and training activity</w:t>
            </w:r>
            <w:r w:rsidR="007318C2" w:rsidRPr="00117192">
              <w:rPr>
                <w:rFonts w:ascii="Arial" w:hAnsi="Arial" w:cs="Arial"/>
              </w:rPr>
              <w:t xml:space="preserve"> whilst also assisting in the triaging and initial response to security events.</w:t>
            </w:r>
          </w:p>
          <w:p w14:paraId="0E21C033" w14:textId="77777777" w:rsidR="007F0E26" w:rsidRPr="00117192" w:rsidRDefault="007F0E26" w:rsidP="00BC1D9A">
            <w:pPr>
              <w:rPr>
                <w:rFonts w:ascii="Arial" w:hAnsi="Arial" w:cs="Arial"/>
              </w:rPr>
            </w:pPr>
          </w:p>
          <w:p w14:paraId="7ACDF2E0" w14:textId="0A1B3E55" w:rsidR="00BC1D9A" w:rsidRPr="00117192" w:rsidRDefault="00BC1D9A" w:rsidP="00BC1D9A">
            <w:pPr>
              <w:rPr>
                <w:rFonts w:ascii="Arial" w:hAnsi="Arial" w:cs="Arial"/>
                <w:color w:val="262321"/>
              </w:rPr>
            </w:pPr>
            <w:r w:rsidRPr="00117192">
              <w:rPr>
                <w:rFonts w:ascii="Arial" w:hAnsi="Arial" w:cs="Arial"/>
                <w:color w:val="262321"/>
              </w:rPr>
              <w:t xml:space="preserve">The </w:t>
            </w:r>
            <w:r w:rsidR="007318C2" w:rsidRPr="00117192">
              <w:rPr>
                <w:rFonts w:ascii="Arial" w:hAnsi="Arial" w:cs="Arial"/>
                <w:color w:val="262321"/>
              </w:rPr>
              <w:t>Information</w:t>
            </w:r>
            <w:r w:rsidR="00AA6696" w:rsidRPr="00117192">
              <w:rPr>
                <w:rFonts w:ascii="Arial" w:hAnsi="Arial" w:cs="Arial"/>
                <w:color w:val="262321"/>
              </w:rPr>
              <w:t xml:space="preserve"> Security Analyst</w:t>
            </w:r>
            <w:r w:rsidRPr="00117192">
              <w:rPr>
                <w:rFonts w:ascii="Arial" w:hAnsi="Arial" w:cs="Arial"/>
                <w:color w:val="262321"/>
              </w:rPr>
              <w:t xml:space="preserve"> will work as part of a team to provide ongoing support to business operations both in the UK and overseas. An exciting opportunity ideal for </w:t>
            </w:r>
            <w:r w:rsidR="007318C2" w:rsidRPr="00117192">
              <w:rPr>
                <w:rFonts w:ascii="Arial" w:hAnsi="Arial" w:cs="Arial"/>
                <w:color w:val="262321"/>
              </w:rPr>
              <w:t>candidate looking to</w:t>
            </w:r>
            <w:r w:rsidR="008C792A" w:rsidRPr="00117192">
              <w:rPr>
                <w:rFonts w:ascii="Arial" w:hAnsi="Arial" w:cs="Arial"/>
                <w:color w:val="262321"/>
              </w:rPr>
              <w:t xml:space="preserve"> either</w:t>
            </w:r>
            <w:r w:rsidR="007318C2" w:rsidRPr="00117192">
              <w:rPr>
                <w:rFonts w:ascii="Arial" w:hAnsi="Arial" w:cs="Arial"/>
                <w:color w:val="262321"/>
              </w:rPr>
              <w:t xml:space="preserve"> start or </w:t>
            </w:r>
            <w:r w:rsidR="008C792A" w:rsidRPr="00117192">
              <w:rPr>
                <w:rFonts w:ascii="Arial" w:hAnsi="Arial" w:cs="Arial"/>
                <w:color w:val="262321"/>
              </w:rPr>
              <w:t xml:space="preserve">further </w:t>
            </w:r>
            <w:r w:rsidR="007318C2" w:rsidRPr="00117192">
              <w:rPr>
                <w:rFonts w:ascii="Arial" w:hAnsi="Arial" w:cs="Arial"/>
                <w:color w:val="262321"/>
              </w:rPr>
              <w:t xml:space="preserve">develop </w:t>
            </w:r>
            <w:r w:rsidR="008C792A" w:rsidRPr="00117192">
              <w:rPr>
                <w:rFonts w:ascii="Arial" w:hAnsi="Arial" w:cs="Arial"/>
                <w:color w:val="262321"/>
              </w:rPr>
              <w:t>their information security career.</w:t>
            </w:r>
          </w:p>
          <w:p w14:paraId="1789BEF0" w14:textId="77777777" w:rsidR="004425E7" w:rsidRPr="00117192" w:rsidRDefault="004425E7" w:rsidP="004425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3231F71" w14:textId="77777777" w:rsidR="007C2EFF" w:rsidRPr="00117192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282"/>
        <w:gridCol w:w="2297"/>
        <w:gridCol w:w="2283"/>
      </w:tblGrid>
      <w:tr w:rsidR="007C2EFF" w:rsidRPr="00117192" w14:paraId="08FB3B11" w14:textId="77777777" w:rsidTr="00555C3B">
        <w:trPr>
          <w:jc w:val="center"/>
        </w:trPr>
        <w:tc>
          <w:tcPr>
            <w:tcW w:w="2358" w:type="dxa"/>
            <w:shd w:val="clear" w:color="auto" w:fill="00A4F2"/>
          </w:tcPr>
          <w:p w14:paraId="1579F1BE" w14:textId="77777777" w:rsidR="007C2EFF" w:rsidRPr="00117192" w:rsidRDefault="007C2EFF" w:rsidP="002241A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t xml:space="preserve">Line </w:t>
            </w:r>
            <w:r w:rsidR="00D339D4" w:rsidRPr="00117192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342" w:type="dxa"/>
            <w:shd w:val="clear" w:color="auto" w:fill="00A4F2"/>
          </w:tcPr>
          <w:p w14:paraId="023BC8A4" w14:textId="77777777" w:rsidR="007C2EFF" w:rsidRPr="00117192" w:rsidRDefault="007C2EFF" w:rsidP="00BF028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t xml:space="preserve">Dotted </w:t>
            </w:r>
            <w:r w:rsidR="00D339D4" w:rsidRPr="00117192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352" w:type="dxa"/>
            <w:shd w:val="clear" w:color="auto" w:fill="00A4F2"/>
          </w:tcPr>
          <w:p w14:paraId="4A8CDB0C" w14:textId="77777777" w:rsidR="007C2EFF" w:rsidRPr="00117192" w:rsidRDefault="007C2EFF" w:rsidP="00BF028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t xml:space="preserve">Direct </w:t>
            </w:r>
            <w:r w:rsidR="00D339D4" w:rsidRPr="00117192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343" w:type="dxa"/>
            <w:shd w:val="clear" w:color="auto" w:fill="00A4F2"/>
          </w:tcPr>
          <w:p w14:paraId="18BC404B" w14:textId="77777777" w:rsidR="007C2EFF" w:rsidRPr="00117192" w:rsidRDefault="007C2EFF" w:rsidP="00BF028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t xml:space="preserve">Dotted </w:t>
            </w:r>
            <w:r w:rsidR="00D339D4" w:rsidRPr="00117192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117192" w14:paraId="393DAFA1" w14:textId="77777777" w:rsidTr="000169B4">
        <w:trPr>
          <w:jc w:val="center"/>
        </w:trPr>
        <w:tc>
          <w:tcPr>
            <w:tcW w:w="2358" w:type="dxa"/>
          </w:tcPr>
          <w:p w14:paraId="2915A909" w14:textId="2DA4F237" w:rsidR="007C2EFF" w:rsidRPr="00117192" w:rsidRDefault="007E1CEF" w:rsidP="005C5D87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117192">
              <w:rPr>
                <w:rFonts w:ascii="Arial" w:hAnsi="Arial" w:cs="Arial"/>
                <w:szCs w:val="22"/>
              </w:rPr>
              <w:t>Information Security Manager</w:t>
            </w:r>
          </w:p>
        </w:tc>
        <w:tc>
          <w:tcPr>
            <w:tcW w:w="2342" w:type="dxa"/>
            <w:vAlign w:val="center"/>
          </w:tcPr>
          <w:p w14:paraId="5CC3F332" w14:textId="268F3CC3" w:rsidR="00BE77FF" w:rsidRPr="00117192" w:rsidRDefault="007E1CEF" w:rsidP="0076786C">
            <w:pPr>
              <w:spacing w:before="60" w:after="60"/>
              <w:jc w:val="center"/>
              <w:rPr>
                <w:rFonts w:ascii="Arial" w:hAnsi="Arial" w:cs="Arial"/>
                <w:color w:val="1E1E1E"/>
                <w:szCs w:val="22"/>
              </w:rPr>
            </w:pPr>
            <w:r w:rsidRPr="00117192">
              <w:rPr>
                <w:rFonts w:ascii="Arial" w:hAnsi="Arial" w:cs="Arial"/>
                <w:color w:val="1E1E1E"/>
                <w:szCs w:val="22"/>
              </w:rPr>
              <w:t>N/A</w:t>
            </w:r>
          </w:p>
        </w:tc>
        <w:tc>
          <w:tcPr>
            <w:tcW w:w="2352" w:type="dxa"/>
            <w:vAlign w:val="center"/>
          </w:tcPr>
          <w:p w14:paraId="64559DA7" w14:textId="77777777" w:rsidR="00BE77FF" w:rsidRPr="00117192" w:rsidRDefault="000169B4" w:rsidP="000169B4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117192"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2343" w:type="dxa"/>
            <w:vAlign w:val="center"/>
          </w:tcPr>
          <w:p w14:paraId="438DFD5D" w14:textId="77777777" w:rsidR="00BE77FF" w:rsidRPr="00117192" w:rsidRDefault="000169B4" w:rsidP="000169B4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117192">
              <w:rPr>
                <w:rFonts w:ascii="Arial" w:hAnsi="Arial" w:cs="Arial"/>
                <w:szCs w:val="22"/>
              </w:rPr>
              <w:t>N/A</w:t>
            </w:r>
          </w:p>
        </w:tc>
      </w:tr>
    </w:tbl>
    <w:p w14:paraId="0E877AF9" w14:textId="77777777" w:rsidR="007C2EFF" w:rsidRPr="00117192" w:rsidRDefault="007C2EFF" w:rsidP="00D87148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C2EFF" w:rsidRPr="00117192" w14:paraId="5DE2309D" w14:textId="77777777" w:rsidTr="00903C2D">
        <w:trPr>
          <w:tblHeader/>
        </w:trPr>
        <w:tc>
          <w:tcPr>
            <w:tcW w:w="9214" w:type="dxa"/>
            <w:shd w:val="clear" w:color="auto" w:fill="00A4F2"/>
          </w:tcPr>
          <w:p w14:paraId="7E8560DE" w14:textId="77777777" w:rsidR="007C2EFF" w:rsidRPr="00117192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t xml:space="preserve">Key </w:t>
            </w:r>
            <w:r w:rsidR="00D339D4" w:rsidRPr="00117192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117192" w14:paraId="35AD4263" w14:textId="77777777" w:rsidTr="001F56A1">
        <w:tc>
          <w:tcPr>
            <w:tcW w:w="9214" w:type="dxa"/>
          </w:tcPr>
          <w:p w14:paraId="496FDC90" w14:textId="77777777" w:rsidR="00C737B5" w:rsidRPr="00117192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73DA67B1" w14:textId="4EA57055" w:rsidR="00067519" w:rsidRPr="00117192" w:rsidRDefault="00BA7CBD" w:rsidP="006D7207">
            <w:pPr>
              <w:pStyle w:val="ListParagraph"/>
              <w:ind w:left="0"/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7E1CEF" w:rsidRPr="00117192">
              <w:rPr>
                <w:rFonts w:cs="Arial"/>
                <w:sz w:val="22"/>
                <w:szCs w:val="22"/>
                <w:lang w:val="en-US"/>
              </w:rPr>
              <w:t>Information</w:t>
            </w:r>
            <w:r w:rsidR="000C69A4" w:rsidRPr="00117192">
              <w:rPr>
                <w:rFonts w:cs="Arial"/>
                <w:sz w:val="22"/>
                <w:szCs w:val="22"/>
                <w:lang w:val="en-US"/>
              </w:rPr>
              <w:t xml:space="preserve"> Security Analyst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F444C" w:rsidRPr="00117192">
              <w:rPr>
                <w:rFonts w:cs="Arial"/>
                <w:sz w:val="22"/>
                <w:szCs w:val="22"/>
                <w:lang w:val="en-US"/>
              </w:rPr>
              <w:t>roles and responsibilities</w:t>
            </w:r>
            <w:r w:rsidR="005C1A3B" w:rsidRPr="00117192">
              <w:rPr>
                <w:rFonts w:cs="Arial"/>
                <w:sz w:val="22"/>
                <w:szCs w:val="22"/>
                <w:lang w:val="en-US"/>
              </w:rPr>
              <w:t xml:space="preserve">, supported by the </w:t>
            </w:r>
            <w:r w:rsidR="00F260DC" w:rsidRPr="00117192">
              <w:rPr>
                <w:rFonts w:cs="Arial"/>
                <w:sz w:val="22"/>
                <w:szCs w:val="22"/>
                <w:lang w:val="en-US"/>
              </w:rPr>
              <w:t>wider Security team</w:t>
            </w:r>
            <w:r w:rsidR="00354ADF" w:rsidRPr="00117192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="009C4301" w:rsidRPr="00117192">
              <w:rPr>
                <w:rFonts w:cs="Arial"/>
                <w:sz w:val="22"/>
                <w:szCs w:val="22"/>
                <w:lang w:val="en-US"/>
              </w:rPr>
              <w:t>include:</w:t>
            </w:r>
          </w:p>
          <w:p w14:paraId="13F90DBC" w14:textId="77777777" w:rsidR="00D01D64" w:rsidRPr="00117192" w:rsidRDefault="00D01D64" w:rsidP="006D7207">
            <w:pPr>
              <w:pStyle w:val="ListParagraph"/>
              <w:ind w:left="0"/>
              <w:rPr>
                <w:rFonts w:cs="Arial"/>
                <w:sz w:val="22"/>
                <w:szCs w:val="22"/>
                <w:lang w:val="en-US"/>
              </w:rPr>
            </w:pPr>
          </w:p>
          <w:p w14:paraId="7FD180C6" w14:textId="182C20B6" w:rsidR="001F6840" w:rsidRPr="00117192" w:rsidRDefault="00194046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Support the overall </w:t>
            </w:r>
            <w:r w:rsidR="005F7C16" w:rsidRPr="00117192">
              <w:rPr>
                <w:rFonts w:cs="Arial"/>
                <w:sz w:val="22"/>
                <w:szCs w:val="22"/>
                <w:lang w:val="en-US"/>
              </w:rPr>
              <w:t>security posture of DRAKEN</w:t>
            </w:r>
            <w:r w:rsidR="0068182B" w:rsidRPr="00117192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EC6A06" w:rsidRPr="00117192">
              <w:rPr>
                <w:rFonts w:cs="Arial"/>
                <w:sz w:val="22"/>
                <w:szCs w:val="22"/>
                <w:lang w:val="en-US"/>
              </w:rPr>
              <w:t xml:space="preserve">Europe </w:t>
            </w:r>
            <w:r w:rsidR="0068182B" w:rsidRPr="00117192">
              <w:rPr>
                <w:rFonts w:cs="Arial"/>
                <w:sz w:val="22"/>
                <w:szCs w:val="22"/>
                <w:lang w:val="en-US"/>
              </w:rPr>
              <w:t>engaging</w:t>
            </w:r>
            <w:r w:rsidR="00806701" w:rsidRPr="00117192">
              <w:rPr>
                <w:rFonts w:cs="Arial"/>
                <w:sz w:val="22"/>
                <w:szCs w:val="22"/>
                <w:lang w:val="en-US"/>
              </w:rPr>
              <w:t xml:space="preserve"> and working with various business functions</w:t>
            </w:r>
          </w:p>
          <w:p w14:paraId="2E983C2B" w14:textId="7B8F7D59" w:rsidR="005F7C16" w:rsidRPr="00117192" w:rsidRDefault="00AC40DA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Ensure compliance to external security standards</w:t>
            </w:r>
            <w:r w:rsidR="00E54938" w:rsidRPr="00117192">
              <w:rPr>
                <w:rFonts w:cs="Arial"/>
                <w:sz w:val="22"/>
                <w:szCs w:val="22"/>
                <w:lang w:val="en-US"/>
              </w:rPr>
              <w:t xml:space="preserve"> and supporting both internal and external audit activities</w:t>
            </w:r>
          </w:p>
          <w:p w14:paraId="5D7D4858" w14:textId="16AB0B1B" w:rsidR="00AC40DA" w:rsidRPr="00117192" w:rsidRDefault="00AC40DA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Assist in the maintenance</w:t>
            </w:r>
            <w:r w:rsidR="00E54938" w:rsidRPr="00117192">
              <w:rPr>
                <w:rFonts w:cs="Arial"/>
                <w:sz w:val="22"/>
                <w:szCs w:val="22"/>
                <w:lang w:val="en-US"/>
              </w:rPr>
              <w:t xml:space="preserve"> and development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 of security documentation</w:t>
            </w:r>
          </w:p>
          <w:p w14:paraId="1C43F967" w14:textId="1A700B65" w:rsidR="00AC40DA" w:rsidRPr="00117192" w:rsidRDefault="00AC40DA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Investigate and respond to security events and incidents</w:t>
            </w:r>
          </w:p>
          <w:p w14:paraId="23CA140D" w14:textId="0CE39FC4" w:rsidR="00AC40DA" w:rsidRPr="00117192" w:rsidRDefault="00AC40DA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Support system assurance activity</w:t>
            </w:r>
            <w:r w:rsidR="00E54938" w:rsidRPr="00117192">
              <w:rPr>
                <w:rFonts w:cs="Arial"/>
                <w:sz w:val="22"/>
                <w:szCs w:val="22"/>
                <w:lang w:val="en-US"/>
              </w:rPr>
              <w:t xml:space="preserve">, ensuring </w:t>
            </w:r>
            <w:r w:rsidR="00FF0428" w:rsidRPr="00117192">
              <w:rPr>
                <w:rFonts w:cs="Arial"/>
                <w:sz w:val="22"/>
                <w:szCs w:val="22"/>
                <w:lang w:val="en-US"/>
              </w:rPr>
              <w:t>the secure delivery of mission systems</w:t>
            </w:r>
          </w:p>
          <w:p w14:paraId="67A21E42" w14:textId="6859D0FA" w:rsidR="00CF0014" w:rsidRPr="00117192" w:rsidRDefault="00CF0014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Assist with the design and delivery of security training and awareness </w:t>
            </w:r>
            <w:r w:rsidR="0068182B" w:rsidRPr="00117192">
              <w:rPr>
                <w:rFonts w:cs="Arial"/>
                <w:sz w:val="22"/>
                <w:szCs w:val="22"/>
                <w:lang w:val="en-US"/>
              </w:rPr>
              <w:t>programs</w:t>
            </w:r>
          </w:p>
          <w:p w14:paraId="1DC2F214" w14:textId="1374C9EB" w:rsidR="00CF0014" w:rsidRPr="00117192" w:rsidRDefault="00BF08CD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Ensure the continued application and adherence to security across a range of </w:t>
            </w:r>
            <w:r w:rsidR="0068182B" w:rsidRPr="00117192">
              <w:rPr>
                <w:rFonts w:cs="Arial"/>
                <w:sz w:val="22"/>
                <w:szCs w:val="22"/>
                <w:lang w:val="en-US"/>
              </w:rPr>
              <w:t>programs and projects</w:t>
            </w:r>
          </w:p>
          <w:p w14:paraId="0C30C4A1" w14:textId="77777777" w:rsidR="0068182B" w:rsidRPr="00117192" w:rsidRDefault="0068182B" w:rsidP="0068182B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Understand IT &amp; Security policies and best practices to ensure compliance with industry standards</w:t>
            </w:r>
          </w:p>
          <w:p w14:paraId="1CBA746C" w14:textId="45B4A304" w:rsidR="0068182B" w:rsidRPr="00117192" w:rsidRDefault="0068182B" w:rsidP="0068182B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Maintain an awareness and understanding on security best practices, developments and threats</w:t>
            </w:r>
          </w:p>
          <w:p w14:paraId="68A176D0" w14:textId="3DDEA067" w:rsidR="0068182B" w:rsidRPr="00117192" w:rsidRDefault="0068182B" w:rsidP="009C28C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Influence the security culture of DRAKEN Europe</w:t>
            </w:r>
          </w:p>
          <w:p w14:paraId="7746759E" w14:textId="77777777" w:rsidR="0068182B" w:rsidRPr="00117192" w:rsidRDefault="0068182B" w:rsidP="0068182B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Provide support to any IT and Security projects where required </w:t>
            </w:r>
          </w:p>
          <w:p w14:paraId="1E37FF9E" w14:textId="77777777" w:rsidR="00C737B5" w:rsidRPr="00117192" w:rsidRDefault="00C737B5" w:rsidP="00EC6A06">
            <w:pPr>
              <w:pStyle w:val="ListParagraph"/>
              <w:ind w:left="757"/>
              <w:rPr>
                <w:rFonts w:cs="Arial"/>
                <w:sz w:val="20"/>
                <w:szCs w:val="20"/>
                <w:lang w:val="en-US"/>
              </w:rPr>
            </w:pPr>
          </w:p>
          <w:p w14:paraId="318425DC" w14:textId="5AADC318" w:rsidR="00EC6A06" w:rsidRPr="00117192" w:rsidRDefault="00EC6A06" w:rsidP="00EC6A06">
            <w:pPr>
              <w:pStyle w:val="ListParagraph"/>
              <w:ind w:left="757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2D8A528" w14:textId="77777777" w:rsidR="007C2EFF" w:rsidRPr="00117192" w:rsidRDefault="007C2EFF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C2EFF" w:rsidRPr="00117192" w14:paraId="58F35065" w14:textId="77777777" w:rsidTr="00903C2D">
        <w:trPr>
          <w:tblHeader/>
        </w:trPr>
        <w:tc>
          <w:tcPr>
            <w:tcW w:w="9918" w:type="dxa"/>
            <w:shd w:val="clear" w:color="auto" w:fill="00A4F2"/>
          </w:tcPr>
          <w:p w14:paraId="5C44DD86" w14:textId="77777777" w:rsidR="007C2EFF" w:rsidRPr="00117192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  <w:b/>
              </w:rPr>
              <w:lastRenderedPageBreak/>
              <w:t xml:space="preserve">Core </w:t>
            </w:r>
            <w:r w:rsidR="00D339D4" w:rsidRPr="00117192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117192" w14:paraId="40946A2C" w14:textId="77777777" w:rsidTr="00903C2D">
        <w:tc>
          <w:tcPr>
            <w:tcW w:w="9918" w:type="dxa"/>
          </w:tcPr>
          <w:p w14:paraId="7A851577" w14:textId="77777777" w:rsidR="00861671" w:rsidRPr="00117192" w:rsidRDefault="00861671" w:rsidP="003832FD">
            <w:pPr>
              <w:rPr>
                <w:rFonts w:ascii="Arial" w:hAnsi="Arial" w:cs="Arial"/>
                <w:szCs w:val="22"/>
                <w:highlight w:val="yellow"/>
                <w:lang w:val="en-US"/>
              </w:rPr>
            </w:pPr>
          </w:p>
          <w:p w14:paraId="2EC7B061" w14:textId="3710EBFD" w:rsidR="008733C7" w:rsidRPr="00117192" w:rsidRDefault="008733C7" w:rsidP="003832FD">
            <w:pPr>
              <w:rPr>
                <w:rFonts w:ascii="Arial" w:hAnsi="Arial" w:cs="Arial"/>
                <w:szCs w:val="22"/>
                <w:lang w:val="en-US"/>
              </w:rPr>
            </w:pPr>
            <w:r w:rsidRPr="00117192">
              <w:rPr>
                <w:rFonts w:ascii="Arial" w:hAnsi="Arial" w:cs="Arial"/>
                <w:szCs w:val="22"/>
                <w:lang w:val="en-US"/>
              </w:rPr>
              <w:t xml:space="preserve">The </w:t>
            </w:r>
            <w:r w:rsidR="007A1654" w:rsidRPr="00117192">
              <w:rPr>
                <w:rFonts w:ascii="Arial" w:hAnsi="Arial" w:cs="Arial"/>
                <w:szCs w:val="22"/>
                <w:lang w:val="en-US"/>
              </w:rPr>
              <w:t>Information</w:t>
            </w:r>
            <w:r w:rsidR="003B3849" w:rsidRPr="00117192">
              <w:rPr>
                <w:rFonts w:ascii="Arial" w:hAnsi="Arial" w:cs="Arial"/>
                <w:szCs w:val="22"/>
                <w:lang w:val="en-US"/>
              </w:rPr>
              <w:t xml:space="preserve"> Security Analyst</w:t>
            </w:r>
            <w:r w:rsidRPr="00117192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CE2442" w:rsidRPr="00117192">
              <w:rPr>
                <w:rFonts w:ascii="Arial" w:hAnsi="Arial" w:cs="Arial"/>
                <w:szCs w:val="22"/>
                <w:lang w:val="en-US"/>
              </w:rPr>
              <w:t>requires a strong candidate who meets the following requirements:</w:t>
            </w:r>
          </w:p>
          <w:p w14:paraId="19EF79A7" w14:textId="77777777" w:rsidR="003B3849" w:rsidRPr="00117192" w:rsidRDefault="003B3849" w:rsidP="003832FD">
            <w:pPr>
              <w:rPr>
                <w:rFonts w:ascii="Arial" w:hAnsi="Arial" w:cs="Arial"/>
                <w:szCs w:val="22"/>
                <w:lang w:val="en-US"/>
              </w:rPr>
            </w:pPr>
          </w:p>
          <w:p w14:paraId="5CC836BE" w14:textId="29EB47DF" w:rsidR="00F95DC6" w:rsidRPr="00117192" w:rsidRDefault="00F95DC6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A degree level education</w:t>
            </w:r>
            <w:r w:rsidR="00BA5E3A">
              <w:rPr>
                <w:rFonts w:cs="Arial"/>
                <w:sz w:val="22"/>
                <w:szCs w:val="22"/>
                <w:lang w:val="en-US"/>
              </w:rPr>
              <w:t xml:space="preserve"> (2:1</w:t>
            </w:r>
            <w:r w:rsidR="00071E11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747037E3" w14:textId="5EB0E10B" w:rsidR="00F95DC6" w:rsidRPr="00117192" w:rsidRDefault="00F0127D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Proactive and self-motivated</w:t>
            </w:r>
          </w:p>
          <w:p w14:paraId="0996373E" w14:textId="433775B5" w:rsidR="00F0127D" w:rsidRPr="00117192" w:rsidRDefault="00F0127D" w:rsidP="00F81AA3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High levels of organisation</w:t>
            </w:r>
            <w:r w:rsidR="0080287C" w:rsidRPr="00117192">
              <w:rPr>
                <w:rFonts w:cs="Arial"/>
                <w:sz w:val="22"/>
                <w:szCs w:val="22"/>
                <w:lang w:val="en-US"/>
              </w:rPr>
              <w:t xml:space="preserve"> and a 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>keen eye for detail</w:t>
            </w:r>
          </w:p>
          <w:p w14:paraId="07F0902E" w14:textId="73AE780A" w:rsidR="004B287D" w:rsidRPr="00117192" w:rsidRDefault="004B287D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Effective</w:t>
            </w:r>
            <w:r w:rsidR="0080287C" w:rsidRPr="00117192">
              <w:rPr>
                <w:rFonts w:cs="Arial"/>
                <w:sz w:val="22"/>
                <w:szCs w:val="22"/>
                <w:lang w:val="en-US"/>
              </w:rPr>
              <w:t xml:space="preserve"> communication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 skills</w:t>
            </w:r>
            <w:r w:rsidR="0080287C" w:rsidRPr="00117192">
              <w:rPr>
                <w:rFonts w:cs="Arial"/>
                <w:sz w:val="22"/>
                <w:szCs w:val="22"/>
                <w:lang w:val="en-US"/>
              </w:rPr>
              <w:t>,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9225D2" w:rsidRPr="00117192">
              <w:rPr>
                <w:rFonts w:cs="Arial"/>
                <w:sz w:val="22"/>
                <w:szCs w:val="22"/>
                <w:lang w:val="en-US"/>
              </w:rPr>
              <w:t>able to explain complex issues in plain English</w:t>
            </w:r>
          </w:p>
          <w:p w14:paraId="7FD4FD03" w14:textId="15AE4EC4" w:rsidR="009225D2" w:rsidRPr="00117192" w:rsidRDefault="009225D2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Experience in delivering presentations and </w:t>
            </w:r>
            <w:r w:rsidR="00EC06D5" w:rsidRPr="00117192">
              <w:rPr>
                <w:rFonts w:cs="Arial"/>
                <w:sz w:val="22"/>
                <w:szCs w:val="22"/>
                <w:lang w:val="en-US"/>
              </w:rPr>
              <w:t>briefings</w:t>
            </w:r>
          </w:p>
          <w:p w14:paraId="28C4D00C" w14:textId="5B51A79B" w:rsidR="00D72C6E" w:rsidRPr="00117192" w:rsidRDefault="00D72C6E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Proficiency in utilizing Microsoft office tools</w:t>
            </w:r>
          </w:p>
          <w:p w14:paraId="5475D510" w14:textId="77777777" w:rsidR="00EC06D5" w:rsidRPr="00117192" w:rsidRDefault="00EC06D5" w:rsidP="00EC06D5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Strong written and presentational skills</w:t>
            </w:r>
          </w:p>
          <w:p w14:paraId="23DF5B18" w14:textId="16C82B52" w:rsidR="00EC06D5" w:rsidRPr="00117192" w:rsidRDefault="00E960BE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Natural inter-personal skills</w:t>
            </w:r>
          </w:p>
          <w:p w14:paraId="3941F92B" w14:textId="2A1409F2" w:rsidR="0093711C" w:rsidRPr="00117192" w:rsidRDefault="0093711C" w:rsidP="003B384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Good knowledge of current affairs</w:t>
            </w:r>
            <w:r w:rsidR="006636DF" w:rsidRPr="00117192">
              <w:rPr>
                <w:rFonts w:cs="Arial"/>
                <w:sz w:val="22"/>
                <w:szCs w:val="22"/>
                <w:lang w:val="en-US"/>
              </w:rPr>
              <w:t>, security events and security threats</w:t>
            </w:r>
          </w:p>
          <w:p w14:paraId="06B6C34B" w14:textId="328986B0" w:rsidR="00255087" w:rsidRPr="00117192" w:rsidRDefault="00255087" w:rsidP="009A2879">
            <w:pPr>
              <w:ind w:left="360"/>
              <w:rPr>
                <w:rFonts w:ascii="Arial" w:hAnsi="Arial" w:cs="Arial"/>
                <w:szCs w:val="22"/>
                <w:lang w:val="en-US"/>
              </w:rPr>
            </w:pPr>
          </w:p>
          <w:p w14:paraId="45164700" w14:textId="07133ED5" w:rsidR="009A2879" w:rsidRPr="00117192" w:rsidRDefault="009A2879" w:rsidP="009A2879">
            <w:pPr>
              <w:rPr>
                <w:rFonts w:ascii="Arial" w:hAnsi="Arial" w:cs="Arial"/>
                <w:szCs w:val="22"/>
                <w:lang w:val="en-US"/>
              </w:rPr>
            </w:pPr>
            <w:r w:rsidRPr="00117192">
              <w:rPr>
                <w:rFonts w:ascii="Arial" w:hAnsi="Arial" w:cs="Arial"/>
                <w:szCs w:val="22"/>
                <w:lang w:val="en-US"/>
              </w:rPr>
              <w:t>The following competencies are desirable for this role:</w:t>
            </w:r>
          </w:p>
          <w:p w14:paraId="03AE3E7C" w14:textId="77777777" w:rsidR="009A2879" w:rsidRPr="00117192" w:rsidRDefault="009A2879" w:rsidP="009A2879">
            <w:pPr>
              <w:ind w:left="360"/>
              <w:rPr>
                <w:rFonts w:ascii="Arial" w:hAnsi="Arial" w:cs="Arial"/>
                <w:szCs w:val="22"/>
                <w:lang w:val="en-US"/>
              </w:rPr>
            </w:pPr>
          </w:p>
          <w:p w14:paraId="503974F6" w14:textId="6A61828C" w:rsidR="009A2879" w:rsidRPr="00117192" w:rsidRDefault="009A2879" w:rsidP="009A2879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Hold</w:t>
            </w:r>
            <w:r w:rsidR="003F759F" w:rsidRPr="00117192">
              <w:rPr>
                <w:rFonts w:cs="Arial"/>
                <w:sz w:val="22"/>
                <w:szCs w:val="22"/>
                <w:lang w:val="en-US"/>
              </w:rPr>
              <w:t>ing an i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ndustry recognized </w:t>
            </w:r>
            <w:r w:rsidR="009305F3">
              <w:rPr>
                <w:rFonts w:cs="Arial"/>
                <w:sz w:val="22"/>
                <w:szCs w:val="22"/>
                <w:lang w:val="en-US"/>
              </w:rPr>
              <w:t xml:space="preserve">security </w:t>
            </w:r>
            <w:r w:rsidRPr="00117192">
              <w:rPr>
                <w:rFonts w:cs="Arial"/>
                <w:sz w:val="22"/>
                <w:szCs w:val="22"/>
                <w:lang w:val="en-US"/>
              </w:rPr>
              <w:t>qualification</w:t>
            </w:r>
          </w:p>
          <w:p w14:paraId="16477C76" w14:textId="0D4A8B0B" w:rsidR="002D5E7B" w:rsidRPr="00117192" w:rsidRDefault="00D3485F" w:rsidP="002D5E7B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 xml:space="preserve">Previous experience in an information security role </w:t>
            </w:r>
            <w:r w:rsidR="002D5E7B" w:rsidRPr="00117192">
              <w:rPr>
                <w:rFonts w:cs="Arial"/>
                <w:sz w:val="22"/>
                <w:szCs w:val="22"/>
                <w:lang w:val="en-US"/>
              </w:rPr>
              <w:t>or function</w:t>
            </w:r>
          </w:p>
          <w:p w14:paraId="405D8CDA" w14:textId="34DA6EEB" w:rsidR="002D5E7B" w:rsidRPr="00117192" w:rsidRDefault="002D5E7B" w:rsidP="002D5E7B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  <w:szCs w:val="22"/>
                <w:lang w:val="en-US"/>
              </w:rPr>
            </w:pPr>
            <w:r w:rsidRPr="00117192">
              <w:rPr>
                <w:rFonts w:cs="Arial"/>
                <w:sz w:val="22"/>
                <w:szCs w:val="22"/>
                <w:lang w:val="en-US"/>
              </w:rPr>
              <w:t>Awareness of industry security standards.</w:t>
            </w:r>
          </w:p>
          <w:p w14:paraId="18F027F4" w14:textId="77777777" w:rsidR="009A2879" w:rsidRPr="00117192" w:rsidRDefault="009A2879" w:rsidP="009A2879">
            <w:pPr>
              <w:ind w:left="360"/>
              <w:rPr>
                <w:rFonts w:ascii="Arial" w:hAnsi="Arial" w:cs="Arial"/>
                <w:szCs w:val="22"/>
                <w:lang w:val="en-US"/>
              </w:rPr>
            </w:pPr>
          </w:p>
          <w:p w14:paraId="34A1DC7D" w14:textId="0A901902" w:rsidR="00DE5D9D" w:rsidRPr="00117192" w:rsidRDefault="00DE5D9D" w:rsidP="00DE56A5">
            <w:pPr>
              <w:pStyle w:val="NormalWeb"/>
              <w:spacing w:after="0"/>
              <w:rPr>
                <w:rFonts w:ascii="Arial" w:hAnsi="Arial" w:cs="Arial"/>
                <w:color w:val="262321"/>
                <w:szCs w:val="22"/>
              </w:rPr>
            </w:pPr>
          </w:p>
        </w:tc>
      </w:tr>
    </w:tbl>
    <w:p w14:paraId="18B9EDC2" w14:textId="77777777" w:rsidR="007D3383" w:rsidRPr="00117192" w:rsidRDefault="007D3383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117192" w14:paraId="2DFD4366" w14:textId="77777777" w:rsidTr="00903C2D">
        <w:tc>
          <w:tcPr>
            <w:tcW w:w="9923" w:type="dxa"/>
            <w:shd w:val="clear" w:color="auto" w:fill="00A4F2"/>
          </w:tcPr>
          <w:p w14:paraId="2FE2E1CD" w14:textId="77777777" w:rsidR="007C2EFF" w:rsidRPr="00117192" w:rsidRDefault="007D3383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117192">
              <w:rPr>
                <w:rFonts w:ascii="Arial" w:hAnsi="Arial" w:cs="Arial"/>
              </w:rPr>
              <w:br w:type="page"/>
            </w:r>
            <w:r w:rsidR="007C2EFF" w:rsidRPr="00117192">
              <w:rPr>
                <w:rFonts w:ascii="Arial" w:hAnsi="Arial" w:cs="Arial"/>
                <w:b/>
              </w:rPr>
              <w:t xml:space="preserve">Key </w:t>
            </w:r>
            <w:r w:rsidR="00D339D4" w:rsidRPr="00117192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117192" w14:paraId="2474F832" w14:textId="77777777" w:rsidTr="00903C2D">
        <w:tc>
          <w:tcPr>
            <w:tcW w:w="9923" w:type="dxa"/>
          </w:tcPr>
          <w:p w14:paraId="680F764C" w14:textId="77777777" w:rsidR="008A3017" w:rsidRPr="00117192" w:rsidRDefault="008A3017" w:rsidP="00B74863">
            <w:pPr>
              <w:ind w:left="7"/>
              <w:rPr>
                <w:rFonts w:ascii="Arial" w:hAnsi="Arial" w:cs="Arial"/>
                <w:szCs w:val="22"/>
                <w:highlight w:val="yellow"/>
                <w:lang w:val="en-US"/>
              </w:rPr>
            </w:pPr>
          </w:p>
          <w:p w14:paraId="574E66D8" w14:textId="260C4444" w:rsidR="00B74863" w:rsidRPr="00117192" w:rsidRDefault="00B74863" w:rsidP="00B74863">
            <w:pPr>
              <w:ind w:left="7"/>
              <w:rPr>
                <w:rFonts w:ascii="Arial" w:hAnsi="Arial" w:cs="Arial"/>
                <w:szCs w:val="22"/>
                <w:lang w:val="en-US"/>
              </w:rPr>
            </w:pPr>
            <w:r w:rsidRPr="00117192">
              <w:rPr>
                <w:rFonts w:ascii="Arial" w:hAnsi="Arial" w:cs="Arial"/>
                <w:szCs w:val="22"/>
                <w:lang w:val="en-US"/>
              </w:rPr>
              <w:t xml:space="preserve">The </w:t>
            </w:r>
            <w:r w:rsidR="00BF02D9" w:rsidRPr="00117192">
              <w:rPr>
                <w:rFonts w:ascii="Arial" w:hAnsi="Arial" w:cs="Arial"/>
                <w:szCs w:val="22"/>
                <w:lang w:val="en-US"/>
              </w:rPr>
              <w:t>Information</w:t>
            </w:r>
            <w:r w:rsidR="00DE56A5" w:rsidRPr="00117192">
              <w:rPr>
                <w:rFonts w:ascii="Arial" w:hAnsi="Arial" w:cs="Arial"/>
                <w:szCs w:val="22"/>
                <w:lang w:val="en-US"/>
              </w:rPr>
              <w:t xml:space="preserve"> Security Analyst</w:t>
            </w:r>
            <w:r w:rsidRPr="00117192">
              <w:rPr>
                <w:rFonts w:ascii="Arial" w:hAnsi="Arial" w:cs="Arial"/>
                <w:szCs w:val="22"/>
                <w:lang w:val="en-US"/>
              </w:rPr>
              <w:t xml:space="preserve"> will be measured against the following requirements:</w:t>
            </w:r>
          </w:p>
          <w:p w14:paraId="6F871C51" w14:textId="77777777" w:rsidR="00DE56A5" w:rsidRPr="00117192" w:rsidRDefault="00DE56A5" w:rsidP="00B74863">
            <w:pPr>
              <w:ind w:left="7"/>
              <w:rPr>
                <w:rFonts w:ascii="Arial" w:hAnsi="Arial" w:cs="Arial"/>
                <w:szCs w:val="22"/>
                <w:lang w:val="en-US"/>
              </w:rPr>
            </w:pPr>
          </w:p>
          <w:p w14:paraId="343A1E12" w14:textId="00FE0774" w:rsidR="00E35D37" w:rsidRPr="00117192" w:rsidRDefault="00E35D37" w:rsidP="00E35D37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2"/>
                <w:szCs w:val="22"/>
                <w:u w:val="single"/>
              </w:rPr>
            </w:pPr>
            <w:r w:rsidRPr="00117192">
              <w:rPr>
                <w:rFonts w:cs="Arial"/>
                <w:color w:val="1E1E1E"/>
                <w:sz w:val="22"/>
                <w:szCs w:val="22"/>
              </w:rPr>
              <w:t>Objectives set during annual Personal Development Review (PDR</w:t>
            </w:r>
            <w:r w:rsidR="00143671" w:rsidRPr="00117192">
              <w:rPr>
                <w:rFonts w:cs="Arial"/>
                <w:color w:val="1E1E1E"/>
                <w:sz w:val="22"/>
                <w:szCs w:val="22"/>
              </w:rPr>
              <w:t>).</w:t>
            </w:r>
          </w:p>
          <w:p w14:paraId="36C55B02" w14:textId="34E902EE" w:rsidR="00025F78" w:rsidRPr="00117192" w:rsidRDefault="00593B25" w:rsidP="00E35D37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2"/>
                <w:szCs w:val="22"/>
                <w:u w:val="single"/>
              </w:rPr>
            </w:pPr>
            <w:r w:rsidRPr="00117192">
              <w:rPr>
                <w:rFonts w:cs="Arial"/>
                <w:color w:val="1E1E1E"/>
                <w:sz w:val="22"/>
                <w:szCs w:val="22"/>
              </w:rPr>
              <w:t>Standard of both written and verbal work</w:t>
            </w:r>
          </w:p>
          <w:p w14:paraId="173AF7B0" w14:textId="2F2EBD1B" w:rsidR="00CA1995" w:rsidRPr="00117192" w:rsidRDefault="00961696" w:rsidP="00E35D37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2"/>
                <w:szCs w:val="22"/>
                <w:u w:val="single"/>
              </w:rPr>
            </w:pPr>
            <w:r w:rsidRPr="00117192">
              <w:rPr>
                <w:rFonts w:cs="Arial"/>
                <w:color w:val="1E1E1E"/>
                <w:sz w:val="22"/>
                <w:szCs w:val="22"/>
              </w:rPr>
              <w:t>Performance supporting department KPI’s</w:t>
            </w:r>
          </w:p>
          <w:p w14:paraId="02E123B6" w14:textId="541FFE32" w:rsidR="00961696" w:rsidRPr="00117192" w:rsidRDefault="00961696" w:rsidP="00E35D37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2"/>
                <w:szCs w:val="22"/>
                <w:u w:val="single"/>
              </w:rPr>
            </w:pPr>
            <w:r w:rsidRPr="00117192">
              <w:rPr>
                <w:rFonts w:cs="Arial"/>
                <w:color w:val="1E1E1E"/>
                <w:sz w:val="22"/>
                <w:szCs w:val="22"/>
              </w:rPr>
              <w:t xml:space="preserve">Overall </w:t>
            </w:r>
            <w:r w:rsidR="00312560" w:rsidRPr="00117192">
              <w:rPr>
                <w:rFonts w:cs="Arial"/>
                <w:color w:val="1E1E1E"/>
                <w:sz w:val="22"/>
                <w:szCs w:val="22"/>
              </w:rPr>
              <w:t xml:space="preserve">standard of work, attitude and </w:t>
            </w:r>
            <w:r w:rsidR="00FD4E98" w:rsidRPr="00117192">
              <w:rPr>
                <w:rFonts w:cs="Arial"/>
                <w:color w:val="1E1E1E"/>
                <w:sz w:val="22"/>
                <w:szCs w:val="22"/>
              </w:rPr>
              <w:t>annual achievements</w:t>
            </w:r>
          </w:p>
          <w:p w14:paraId="5A09FF57" w14:textId="09E90F29" w:rsidR="004D5896" w:rsidRPr="00117192" w:rsidRDefault="004D5896" w:rsidP="00E35D37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2"/>
                <w:szCs w:val="22"/>
                <w:u w:val="single"/>
              </w:rPr>
            </w:pPr>
            <w:r w:rsidRPr="00117192">
              <w:rPr>
                <w:rFonts w:cs="Arial"/>
                <w:color w:val="1E1E1E"/>
                <w:sz w:val="22"/>
                <w:szCs w:val="22"/>
              </w:rPr>
              <w:t xml:space="preserve">Ability to work collaboratively in a team of IT and Security professionals </w:t>
            </w:r>
          </w:p>
          <w:p w14:paraId="4E2BCA9B" w14:textId="77777777" w:rsidR="00DE56A5" w:rsidRPr="00117192" w:rsidRDefault="00DE56A5" w:rsidP="00DE56A5">
            <w:pPr>
              <w:rPr>
                <w:rFonts w:ascii="Arial" w:hAnsi="Arial" w:cs="Arial"/>
                <w:color w:val="1E1E1E"/>
                <w:szCs w:val="22"/>
                <w:highlight w:val="yellow"/>
                <w:u w:val="single"/>
              </w:rPr>
            </w:pPr>
          </w:p>
          <w:p w14:paraId="7CAD6E7F" w14:textId="77777777" w:rsidR="008A3017" w:rsidRPr="00117192" w:rsidRDefault="008A3017" w:rsidP="005C5D87">
            <w:pPr>
              <w:rPr>
                <w:rFonts w:ascii="Arial" w:hAnsi="Arial" w:cs="Arial"/>
                <w:highlight w:val="yellow"/>
                <w:lang w:val="en-US"/>
              </w:rPr>
            </w:pPr>
          </w:p>
        </w:tc>
      </w:tr>
    </w:tbl>
    <w:p w14:paraId="36626BF5" w14:textId="77777777" w:rsidR="003344B8" w:rsidRPr="002241AB" w:rsidRDefault="003344B8" w:rsidP="005B5109">
      <w:pPr>
        <w:rPr>
          <w:rFonts w:ascii="Arial" w:hAnsi="Arial" w:cs="Arial"/>
        </w:rPr>
      </w:pPr>
    </w:p>
    <w:p w14:paraId="78D46F04" w14:textId="77777777" w:rsidR="00B57773" w:rsidRPr="002241AB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2241AB">
        <w:rPr>
          <w:rFonts w:ascii="Arial" w:hAnsi="Arial" w:cs="Arial"/>
        </w:rPr>
        <w:tab/>
      </w:r>
    </w:p>
    <w:tbl>
      <w:tblPr>
        <w:tblStyle w:val="TableGrid"/>
        <w:tblW w:w="935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3260"/>
      </w:tblGrid>
      <w:tr w:rsidR="00B57773" w:rsidRPr="002241AB" w14:paraId="7FE74FF1" w14:textId="77777777" w:rsidTr="00785333">
        <w:tc>
          <w:tcPr>
            <w:tcW w:w="1560" w:type="dxa"/>
          </w:tcPr>
          <w:p w14:paraId="08B3E491" w14:textId="77777777" w:rsidR="00B57773" w:rsidRPr="002241AB" w:rsidRDefault="00B57773" w:rsidP="00B5777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u w:val="thick"/>
              </w:rPr>
              <w:t>Job Holder</w:t>
            </w:r>
            <w:r w:rsidRPr="002241AB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785448BE" w14:textId="77777777" w:rsidR="00B57773" w:rsidRPr="002241AB" w:rsidRDefault="0078533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064054" wp14:editId="7ADEA2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170263</wp:posOffset>
                      </wp:positionV>
                      <wp:extent cx="1956021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512DC49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.3pt,13.4pt" to="153.7pt,13.4pt" w14:anchorId="0210EE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T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54779875" w14:textId="77777777" w:rsidR="00B57773" w:rsidRPr="002241AB" w:rsidRDefault="00B5777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u w:val="thick"/>
              </w:rPr>
              <w:t>Sign</w:t>
            </w:r>
            <w:r w:rsidRPr="002241AB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</w:tcPr>
          <w:p w14:paraId="0B20AF07" w14:textId="77777777" w:rsidR="00B57773" w:rsidRPr="002241AB" w:rsidRDefault="0078533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A0F7C87" wp14:editId="4F291797">
                      <wp:simplePos x="0" y="0"/>
                      <wp:positionH relativeFrom="column">
                        <wp:posOffset>3093</wp:posOffset>
                      </wp:positionH>
                      <wp:positionV relativeFrom="paragraph">
                        <wp:posOffset>172140</wp:posOffset>
                      </wp:positionV>
                      <wp:extent cx="1956021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DF7DBA6">
                    <v:line id="Straight Connector 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.25pt,13.55pt" to="154.25pt,13.55pt" w14:anchorId="7DE446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T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"/>
                  </w:pict>
                </mc:Fallback>
              </mc:AlternateContent>
            </w:r>
          </w:p>
        </w:tc>
      </w:tr>
      <w:tr w:rsidR="00623116" w:rsidRPr="002241AB" w14:paraId="17197AD8" w14:textId="77777777" w:rsidTr="00785333">
        <w:tc>
          <w:tcPr>
            <w:tcW w:w="1560" w:type="dxa"/>
          </w:tcPr>
          <w:p w14:paraId="51F2E3E2" w14:textId="77777777" w:rsidR="00623116" w:rsidRPr="002241AB" w:rsidRDefault="00623116" w:rsidP="00B5777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  <w:u w:val="thick"/>
              </w:rPr>
            </w:pPr>
          </w:p>
        </w:tc>
        <w:tc>
          <w:tcPr>
            <w:tcW w:w="3402" w:type="dxa"/>
          </w:tcPr>
          <w:p w14:paraId="6E1D3981" w14:textId="77777777" w:rsidR="00623116" w:rsidRPr="002241AB" w:rsidRDefault="00623116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7233F2FC" w14:textId="77777777" w:rsidR="00623116" w:rsidRPr="002241AB" w:rsidRDefault="00623116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  <w:u w:val="thick"/>
              </w:rPr>
            </w:pPr>
          </w:p>
        </w:tc>
        <w:tc>
          <w:tcPr>
            <w:tcW w:w="3260" w:type="dxa"/>
          </w:tcPr>
          <w:p w14:paraId="4DFDA7C1" w14:textId="77777777" w:rsidR="00623116" w:rsidRPr="002241AB" w:rsidRDefault="00623116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  <w:noProof/>
              </w:rPr>
            </w:pPr>
          </w:p>
        </w:tc>
      </w:tr>
      <w:tr w:rsidR="00B57773" w:rsidRPr="002241AB" w14:paraId="44CD15AC" w14:textId="77777777" w:rsidTr="00785333">
        <w:tc>
          <w:tcPr>
            <w:tcW w:w="1560" w:type="dxa"/>
          </w:tcPr>
          <w:p w14:paraId="67F2DDCA" w14:textId="77777777" w:rsidR="00B57773" w:rsidRPr="002241AB" w:rsidRDefault="00B57773" w:rsidP="00B5777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u w:val="thick"/>
              </w:rPr>
              <w:t>Manager</w:t>
            </w:r>
            <w:r w:rsidRPr="002241AB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6B33775B" w14:textId="77777777" w:rsidR="00B57773" w:rsidRPr="002241AB" w:rsidRDefault="0078533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67ADFCF" wp14:editId="62E8EDE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155299</wp:posOffset>
                      </wp:positionV>
                      <wp:extent cx="1956021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7405051">
                    <v:line id="Straight Connector 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.2pt,12.25pt" to="153.8pt,12.25pt" w14:anchorId="0E06F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T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3076CA42" w14:textId="77777777" w:rsidR="00B57773" w:rsidRPr="002241AB" w:rsidRDefault="00B5777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u w:val="thick"/>
              </w:rPr>
              <w:t>Sign</w:t>
            </w:r>
            <w:r w:rsidRPr="002241AB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</w:tcPr>
          <w:p w14:paraId="583A048A" w14:textId="77777777" w:rsidR="00B57773" w:rsidRPr="002241AB" w:rsidRDefault="00B5777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</w:p>
        </w:tc>
      </w:tr>
      <w:tr w:rsidR="00623116" w:rsidRPr="002241AB" w14:paraId="663F70EE" w14:textId="77777777" w:rsidTr="00785333">
        <w:tc>
          <w:tcPr>
            <w:tcW w:w="1560" w:type="dxa"/>
          </w:tcPr>
          <w:p w14:paraId="2F56E04F" w14:textId="77777777" w:rsidR="00623116" w:rsidRPr="002241AB" w:rsidRDefault="00623116" w:rsidP="00B5777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  <w:u w:val="thick"/>
              </w:rPr>
            </w:pPr>
          </w:p>
        </w:tc>
        <w:tc>
          <w:tcPr>
            <w:tcW w:w="3402" w:type="dxa"/>
          </w:tcPr>
          <w:p w14:paraId="32E81183" w14:textId="77777777" w:rsidR="00623116" w:rsidRPr="002241AB" w:rsidRDefault="00623116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0BF4AE20" w14:textId="77777777" w:rsidR="00623116" w:rsidRPr="002241AB" w:rsidRDefault="00623116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  <w:u w:val="thick"/>
              </w:rPr>
            </w:pPr>
          </w:p>
        </w:tc>
        <w:tc>
          <w:tcPr>
            <w:tcW w:w="3260" w:type="dxa"/>
          </w:tcPr>
          <w:p w14:paraId="44C8CBCE" w14:textId="77777777" w:rsidR="00623116" w:rsidRPr="002241AB" w:rsidRDefault="00623116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</w:p>
        </w:tc>
      </w:tr>
      <w:tr w:rsidR="00B57773" w:rsidRPr="002241AB" w14:paraId="156DBB70" w14:textId="77777777" w:rsidTr="00785333">
        <w:tc>
          <w:tcPr>
            <w:tcW w:w="1560" w:type="dxa"/>
          </w:tcPr>
          <w:p w14:paraId="0AC544C6" w14:textId="77777777" w:rsidR="00B57773" w:rsidRPr="002241AB" w:rsidRDefault="00B57773" w:rsidP="00B5777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u w:val="thick"/>
              </w:rPr>
              <w:t>Date</w:t>
            </w:r>
            <w:r w:rsidRPr="002241AB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4CEC18E0" w14:textId="77777777" w:rsidR="00B57773" w:rsidRPr="002241AB" w:rsidRDefault="0078533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CFA96F3" wp14:editId="547DA35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163554</wp:posOffset>
                      </wp:positionV>
                      <wp:extent cx="1956021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145808D">
                    <v:line id="Straight Connector 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.2pt,12.9pt" to="153.8pt,12.9pt" w14:anchorId="0D39D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T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18832504" w14:textId="77777777" w:rsidR="00B57773" w:rsidRPr="002241AB" w:rsidRDefault="00B57773" w:rsidP="00785333">
            <w:pPr>
              <w:tabs>
                <w:tab w:val="left" w:pos="1260"/>
                <w:tab w:val="right" w:pos="9356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A2FC38C" w14:textId="77777777" w:rsidR="00B57773" w:rsidRPr="002241AB" w:rsidRDefault="00785333" w:rsidP="00555C3B">
            <w:pPr>
              <w:tabs>
                <w:tab w:val="left" w:pos="1260"/>
                <w:tab w:val="right" w:pos="9356"/>
              </w:tabs>
              <w:jc w:val="center"/>
              <w:rPr>
                <w:rFonts w:ascii="Arial" w:hAnsi="Arial" w:cs="Arial"/>
              </w:rPr>
            </w:pPr>
            <w:r w:rsidRPr="002241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2EF5FB8" wp14:editId="64381B5D">
                      <wp:simplePos x="0" y="0"/>
                      <wp:positionH relativeFrom="column">
                        <wp:posOffset>3148</wp:posOffset>
                      </wp:positionH>
                      <wp:positionV relativeFrom="paragraph">
                        <wp:posOffset>5191</wp:posOffset>
                      </wp:positionV>
                      <wp:extent cx="1956021" cy="0"/>
                      <wp:effectExtent l="0" t="0" r="254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8BF6556">
                    <v:line id="Straight Connector 8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.25pt,.4pt" to="154.25pt,.4pt" w14:anchorId="125F4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T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"/>
                  </w:pict>
                </mc:Fallback>
              </mc:AlternateContent>
            </w:r>
          </w:p>
        </w:tc>
      </w:tr>
    </w:tbl>
    <w:p w14:paraId="2DBC689E" w14:textId="77777777" w:rsidR="003344B8" w:rsidRPr="002241AB" w:rsidRDefault="003344B8" w:rsidP="00B57773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sectPr w:rsidR="003344B8" w:rsidRPr="002241AB" w:rsidSect="00555C3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F4AD" w14:textId="77777777" w:rsidR="004F7490" w:rsidRDefault="004F7490">
      <w:r>
        <w:separator/>
      </w:r>
    </w:p>
  </w:endnote>
  <w:endnote w:type="continuationSeparator" w:id="0">
    <w:p w14:paraId="576FF0A6" w14:textId="77777777" w:rsidR="004F7490" w:rsidRDefault="004F7490">
      <w:r>
        <w:continuationSeparator/>
      </w:r>
    </w:p>
  </w:endnote>
  <w:endnote w:type="continuationNotice" w:id="1">
    <w:p w14:paraId="706FF154" w14:textId="77777777" w:rsidR="004F7490" w:rsidRDefault="004F7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1A7B" w14:textId="72486490" w:rsidR="007D3383" w:rsidRDefault="00433B05" w:rsidP="007D338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E46EC7C" wp14:editId="4CB5CC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29298693" name="Text Box 2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F80ED" w14:textId="3191D505" w:rsidR="00433B05" w:rsidRPr="00433B05" w:rsidRDefault="00433B05" w:rsidP="00433B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3B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6E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ublic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CF80ED" w14:textId="3191D505" w:rsidR="00433B05" w:rsidRPr="00433B05" w:rsidRDefault="00433B05" w:rsidP="00433B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3B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2EE010" w14:textId="77777777" w:rsidR="007D3383" w:rsidRDefault="007D3383" w:rsidP="007D3383">
    <w:pPr>
      <w:pStyle w:val="Footer"/>
      <w:tabs>
        <w:tab w:val="clear" w:pos="4153"/>
        <w:tab w:val="clear" w:pos="8306"/>
        <w:tab w:val="right" w:pos="9720"/>
      </w:tabs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294E" w14:textId="19EBF4CB" w:rsidR="00137626" w:rsidRDefault="00433B05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1AE17F" wp14:editId="0BDC9B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951195295" name="Text Box 3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125B5" w14:textId="1830602E" w:rsidR="00433B05" w:rsidRPr="00433B05" w:rsidRDefault="00433B05" w:rsidP="00433B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3B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AE1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ublic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3A125B5" w14:textId="1830602E" w:rsidR="00433B05" w:rsidRPr="00433B05" w:rsidRDefault="00433B05" w:rsidP="00433B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3B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9A85CD" w14:textId="77777777" w:rsidR="00137626" w:rsidRPr="00801C33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</w:t>
    </w:r>
    <w:r w:rsidR="007D3383">
      <w:rPr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7BE5" w14:textId="72A5C227" w:rsidR="00433B05" w:rsidRDefault="00433B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639CB" wp14:editId="0D750E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09837123" name="Text Box 1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3B6D7" w14:textId="324A266E" w:rsidR="00433B05" w:rsidRPr="00433B05" w:rsidRDefault="00433B05" w:rsidP="00433B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3B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639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C3B6D7" w14:textId="324A266E" w:rsidR="00433B05" w:rsidRPr="00433B05" w:rsidRDefault="00433B05" w:rsidP="00433B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3B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AAEC" w14:textId="77777777" w:rsidR="004F7490" w:rsidRDefault="004F7490">
      <w:r>
        <w:separator/>
      </w:r>
    </w:p>
  </w:footnote>
  <w:footnote w:type="continuationSeparator" w:id="0">
    <w:p w14:paraId="136482D8" w14:textId="77777777" w:rsidR="004F7490" w:rsidRDefault="004F7490">
      <w:r>
        <w:continuationSeparator/>
      </w:r>
    </w:p>
  </w:footnote>
  <w:footnote w:type="continuationNotice" w:id="1">
    <w:p w14:paraId="15F1E07D" w14:textId="77777777" w:rsidR="004F7490" w:rsidRDefault="004F7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3F83" w14:textId="5E9AF527" w:rsidR="00137626" w:rsidRDefault="00137626" w:rsidP="00D339D4">
    <w:pPr>
      <w:pStyle w:val="Header"/>
      <w:jc w:val="right"/>
    </w:pPr>
  </w:p>
  <w:p w14:paraId="3C9B513E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8A8"/>
    <w:multiLevelType w:val="multilevel"/>
    <w:tmpl w:val="35B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52331"/>
    <w:multiLevelType w:val="multilevel"/>
    <w:tmpl w:val="847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60758"/>
    <w:multiLevelType w:val="hybridMultilevel"/>
    <w:tmpl w:val="BB2C3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20C223B4"/>
    <w:lvl w:ilvl="0" w:tplc="F92CA1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8CD660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391F25"/>
    <w:multiLevelType w:val="hybridMultilevel"/>
    <w:tmpl w:val="EF1A5E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B34754"/>
    <w:multiLevelType w:val="hybridMultilevel"/>
    <w:tmpl w:val="F4D6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5720"/>
    <w:multiLevelType w:val="hybridMultilevel"/>
    <w:tmpl w:val="5B90FE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F282B84"/>
    <w:multiLevelType w:val="hybridMultilevel"/>
    <w:tmpl w:val="4860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1646"/>
    <w:multiLevelType w:val="hybridMultilevel"/>
    <w:tmpl w:val="86F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C7A33"/>
    <w:multiLevelType w:val="hybridMultilevel"/>
    <w:tmpl w:val="1456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0F98"/>
    <w:multiLevelType w:val="hybridMultilevel"/>
    <w:tmpl w:val="148247FA"/>
    <w:lvl w:ilvl="0" w:tplc="A30C702C">
      <w:start w:val="1"/>
      <w:numFmt w:val="bullet"/>
      <w:lvlText w:val="•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19F7"/>
    <w:multiLevelType w:val="hybridMultilevel"/>
    <w:tmpl w:val="38CC76B0"/>
    <w:lvl w:ilvl="0" w:tplc="BB4CD740">
      <w:start w:val="1"/>
      <w:numFmt w:val="bullet"/>
      <w:pStyle w:val="Bulletpointstyle"/>
      <w:lvlText w:val=""/>
      <w:lvlJc w:val="left"/>
      <w:pPr>
        <w:ind w:left="720" w:hanging="360"/>
      </w:pPr>
      <w:rPr>
        <w:rFonts w:ascii="Wingdings" w:hAnsi="Wingdings" w:hint="default"/>
        <w:color w:val="00C1D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367C2"/>
    <w:multiLevelType w:val="hybridMultilevel"/>
    <w:tmpl w:val="7C8A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19DD"/>
    <w:multiLevelType w:val="hybridMultilevel"/>
    <w:tmpl w:val="F52C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3031"/>
    <w:multiLevelType w:val="hybridMultilevel"/>
    <w:tmpl w:val="F14EE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9EB7460"/>
    <w:multiLevelType w:val="hybridMultilevel"/>
    <w:tmpl w:val="CBFE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07F29"/>
    <w:multiLevelType w:val="hybridMultilevel"/>
    <w:tmpl w:val="3C7A953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58123590">
    <w:abstractNumId w:val="28"/>
  </w:num>
  <w:num w:numId="2" w16cid:durableId="579608592">
    <w:abstractNumId w:val="26"/>
  </w:num>
  <w:num w:numId="3" w16cid:durableId="205610263">
    <w:abstractNumId w:val="16"/>
  </w:num>
  <w:num w:numId="4" w16cid:durableId="1679193537">
    <w:abstractNumId w:val="8"/>
  </w:num>
  <w:num w:numId="5" w16cid:durableId="1715739938">
    <w:abstractNumId w:val="27"/>
  </w:num>
  <w:num w:numId="6" w16cid:durableId="1377461469">
    <w:abstractNumId w:val="0"/>
  </w:num>
  <w:num w:numId="7" w16cid:durableId="427966715">
    <w:abstractNumId w:val="14"/>
  </w:num>
  <w:num w:numId="8" w16cid:durableId="1431924993">
    <w:abstractNumId w:val="5"/>
  </w:num>
  <w:num w:numId="9" w16cid:durableId="1152794260">
    <w:abstractNumId w:val="9"/>
  </w:num>
  <w:num w:numId="10" w16cid:durableId="1518737532">
    <w:abstractNumId w:val="15"/>
  </w:num>
  <w:num w:numId="11" w16cid:durableId="955791325">
    <w:abstractNumId w:val="10"/>
  </w:num>
  <w:num w:numId="12" w16cid:durableId="1433893829">
    <w:abstractNumId w:val="1"/>
  </w:num>
  <w:num w:numId="13" w16cid:durableId="1706757823">
    <w:abstractNumId w:val="12"/>
  </w:num>
  <w:num w:numId="14" w16cid:durableId="1464038237">
    <w:abstractNumId w:val="11"/>
  </w:num>
  <w:num w:numId="15" w16cid:durableId="325860703">
    <w:abstractNumId w:val="21"/>
  </w:num>
  <w:num w:numId="16" w16cid:durableId="281153095">
    <w:abstractNumId w:val="4"/>
  </w:num>
  <w:num w:numId="17" w16cid:durableId="1241795417">
    <w:abstractNumId w:val="25"/>
  </w:num>
  <w:num w:numId="18" w16cid:durableId="1828203124">
    <w:abstractNumId w:val="20"/>
  </w:num>
  <w:num w:numId="19" w16cid:durableId="991643441">
    <w:abstractNumId w:val="24"/>
  </w:num>
  <w:num w:numId="20" w16cid:durableId="450826590">
    <w:abstractNumId w:val="29"/>
  </w:num>
  <w:num w:numId="21" w16cid:durableId="461852200">
    <w:abstractNumId w:val="2"/>
  </w:num>
  <w:num w:numId="22" w16cid:durableId="356850847">
    <w:abstractNumId w:val="22"/>
  </w:num>
  <w:num w:numId="23" w16cid:durableId="1084765854">
    <w:abstractNumId w:val="19"/>
  </w:num>
  <w:num w:numId="24" w16cid:durableId="168981415">
    <w:abstractNumId w:val="13"/>
  </w:num>
  <w:num w:numId="25" w16cid:durableId="475220388">
    <w:abstractNumId w:val="3"/>
  </w:num>
  <w:num w:numId="26" w16cid:durableId="1173571576">
    <w:abstractNumId w:val="3"/>
  </w:num>
  <w:num w:numId="27" w16cid:durableId="1492286105">
    <w:abstractNumId w:val="3"/>
  </w:num>
  <w:num w:numId="28" w16cid:durableId="1447965968">
    <w:abstractNumId w:val="3"/>
  </w:num>
  <w:num w:numId="29" w16cid:durableId="980112670">
    <w:abstractNumId w:val="6"/>
  </w:num>
  <w:num w:numId="30" w16cid:durableId="1154876868">
    <w:abstractNumId w:val="23"/>
  </w:num>
  <w:num w:numId="31" w16cid:durableId="1272934792">
    <w:abstractNumId w:val="18"/>
  </w:num>
  <w:num w:numId="32" w16cid:durableId="1592930732">
    <w:abstractNumId w:val="17"/>
  </w:num>
  <w:num w:numId="33" w16cid:durableId="74597673">
    <w:abstractNumId w:val="30"/>
  </w:num>
  <w:num w:numId="34" w16cid:durableId="8445165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2BCA"/>
    <w:rsid w:val="00014232"/>
    <w:rsid w:val="000169B4"/>
    <w:rsid w:val="000246D1"/>
    <w:rsid w:val="00025AAA"/>
    <w:rsid w:val="00025E24"/>
    <w:rsid w:val="00025F78"/>
    <w:rsid w:val="00026512"/>
    <w:rsid w:val="000310B0"/>
    <w:rsid w:val="0003321E"/>
    <w:rsid w:val="000403C5"/>
    <w:rsid w:val="00047D2E"/>
    <w:rsid w:val="00052963"/>
    <w:rsid w:val="00054B28"/>
    <w:rsid w:val="00055183"/>
    <w:rsid w:val="00056B71"/>
    <w:rsid w:val="0005751F"/>
    <w:rsid w:val="00062D85"/>
    <w:rsid w:val="00064FAE"/>
    <w:rsid w:val="00067519"/>
    <w:rsid w:val="00071E11"/>
    <w:rsid w:val="00073798"/>
    <w:rsid w:val="000737D0"/>
    <w:rsid w:val="00080414"/>
    <w:rsid w:val="00084CAF"/>
    <w:rsid w:val="00090E11"/>
    <w:rsid w:val="00096EE9"/>
    <w:rsid w:val="000A4D53"/>
    <w:rsid w:val="000A610F"/>
    <w:rsid w:val="000B7B57"/>
    <w:rsid w:val="000C1520"/>
    <w:rsid w:val="000C69A4"/>
    <w:rsid w:val="000C6D0A"/>
    <w:rsid w:val="000C7950"/>
    <w:rsid w:val="000D0BD9"/>
    <w:rsid w:val="000D1674"/>
    <w:rsid w:val="000D51B6"/>
    <w:rsid w:val="000D7ED2"/>
    <w:rsid w:val="00100D91"/>
    <w:rsid w:val="00111A94"/>
    <w:rsid w:val="00117192"/>
    <w:rsid w:val="001214C7"/>
    <w:rsid w:val="001221FA"/>
    <w:rsid w:val="00122311"/>
    <w:rsid w:val="00122B0A"/>
    <w:rsid w:val="00124EEE"/>
    <w:rsid w:val="00126208"/>
    <w:rsid w:val="001347EF"/>
    <w:rsid w:val="00134957"/>
    <w:rsid w:val="00137626"/>
    <w:rsid w:val="00143671"/>
    <w:rsid w:val="00144860"/>
    <w:rsid w:val="001458DC"/>
    <w:rsid w:val="0014768E"/>
    <w:rsid w:val="00152BFD"/>
    <w:rsid w:val="00164526"/>
    <w:rsid w:val="0016763E"/>
    <w:rsid w:val="00172D2C"/>
    <w:rsid w:val="001742FB"/>
    <w:rsid w:val="00175F17"/>
    <w:rsid w:val="0018244B"/>
    <w:rsid w:val="00187D6C"/>
    <w:rsid w:val="00194046"/>
    <w:rsid w:val="00196C0A"/>
    <w:rsid w:val="001A3199"/>
    <w:rsid w:val="001B031B"/>
    <w:rsid w:val="001B0BCA"/>
    <w:rsid w:val="001C348A"/>
    <w:rsid w:val="001D72CF"/>
    <w:rsid w:val="001E128A"/>
    <w:rsid w:val="001E2CF0"/>
    <w:rsid w:val="001E37C0"/>
    <w:rsid w:val="001E77F0"/>
    <w:rsid w:val="001F4D9C"/>
    <w:rsid w:val="001F4FA3"/>
    <w:rsid w:val="001F56A1"/>
    <w:rsid w:val="001F6840"/>
    <w:rsid w:val="00200630"/>
    <w:rsid w:val="002017E6"/>
    <w:rsid w:val="002057BE"/>
    <w:rsid w:val="0021009C"/>
    <w:rsid w:val="00210878"/>
    <w:rsid w:val="002241AB"/>
    <w:rsid w:val="00227570"/>
    <w:rsid w:val="002302A4"/>
    <w:rsid w:val="0023074E"/>
    <w:rsid w:val="00233506"/>
    <w:rsid w:val="00236340"/>
    <w:rsid w:val="00236795"/>
    <w:rsid w:val="002375A0"/>
    <w:rsid w:val="002471E8"/>
    <w:rsid w:val="00253055"/>
    <w:rsid w:val="002545C9"/>
    <w:rsid w:val="00255087"/>
    <w:rsid w:val="002552A7"/>
    <w:rsid w:val="00256EA7"/>
    <w:rsid w:val="002615F3"/>
    <w:rsid w:val="00264039"/>
    <w:rsid w:val="00283BDA"/>
    <w:rsid w:val="00284A0D"/>
    <w:rsid w:val="00291E5E"/>
    <w:rsid w:val="00292E50"/>
    <w:rsid w:val="002A195E"/>
    <w:rsid w:val="002A562B"/>
    <w:rsid w:val="002A593B"/>
    <w:rsid w:val="002A6479"/>
    <w:rsid w:val="002B31E6"/>
    <w:rsid w:val="002B63AA"/>
    <w:rsid w:val="002C3772"/>
    <w:rsid w:val="002D0302"/>
    <w:rsid w:val="002D17DE"/>
    <w:rsid w:val="002D3324"/>
    <w:rsid w:val="002D5E7B"/>
    <w:rsid w:val="002E0CC4"/>
    <w:rsid w:val="002E31D6"/>
    <w:rsid w:val="002E4140"/>
    <w:rsid w:val="002E69E3"/>
    <w:rsid w:val="002F3023"/>
    <w:rsid w:val="002F444C"/>
    <w:rsid w:val="002F4A47"/>
    <w:rsid w:val="002F5BF6"/>
    <w:rsid w:val="003041BC"/>
    <w:rsid w:val="00304599"/>
    <w:rsid w:val="00312560"/>
    <w:rsid w:val="00312E1A"/>
    <w:rsid w:val="00313BAE"/>
    <w:rsid w:val="00320490"/>
    <w:rsid w:val="00321DF1"/>
    <w:rsid w:val="00323771"/>
    <w:rsid w:val="00326D8A"/>
    <w:rsid w:val="00330B9F"/>
    <w:rsid w:val="003344B8"/>
    <w:rsid w:val="00343D8F"/>
    <w:rsid w:val="00354ADF"/>
    <w:rsid w:val="003565EF"/>
    <w:rsid w:val="00363AA0"/>
    <w:rsid w:val="00372166"/>
    <w:rsid w:val="0037411B"/>
    <w:rsid w:val="00382E3E"/>
    <w:rsid w:val="003832FD"/>
    <w:rsid w:val="00385ABF"/>
    <w:rsid w:val="003B3849"/>
    <w:rsid w:val="003B6FB5"/>
    <w:rsid w:val="003C151D"/>
    <w:rsid w:val="003C19D0"/>
    <w:rsid w:val="003C2293"/>
    <w:rsid w:val="003C40F4"/>
    <w:rsid w:val="003D1897"/>
    <w:rsid w:val="003D1CF3"/>
    <w:rsid w:val="003D305F"/>
    <w:rsid w:val="003D7E97"/>
    <w:rsid w:val="003E28F7"/>
    <w:rsid w:val="003F0E46"/>
    <w:rsid w:val="003F759F"/>
    <w:rsid w:val="003F7C7B"/>
    <w:rsid w:val="004001F2"/>
    <w:rsid w:val="004117F8"/>
    <w:rsid w:val="00413AFC"/>
    <w:rsid w:val="00416119"/>
    <w:rsid w:val="0042014B"/>
    <w:rsid w:val="00422C9A"/>
    <w:rsid w:val="004244A4"/>
    <w:rsid w:val="00425DC6"/>
    <w:rsid w:val="00431BA3"/>
    <w:rsid w:val="00433B05"/>
    <w:rsid w:val="004425E7"/>
    <w:rsid w:val="0044698D"/>
    <w:rsid w:val="00447ACB"/>
    <w:rsid w:val="0045467A"/>
    <w:rsid w:val="00457055"/>
    <w:rsid w:val="004618A8"/>
    <w:rsid w:val="00462A26"/>
    <w:rsid w:val="00462EF5"/>
    <w:rsid w:val="0046582F"/>
    <w:rsid w:val="004715AC"/>
    <w:rsid w:val="004753CF"/>
    <w:rsid w:val="004931F5"/>
    <w:rsid w:val="004A114E"/>
    <w:rsid w:val="004B287D"/>
    <w:rsid w:val="004C2B7F"/>
    <w:rsid w:val="004C3DC2"/>
    <w:rsid w:val="004D5896"/>
    <w:rsid w:val="004E6122"/>
    <w:rsid w:val="004F4610"/>
    <w:rsid w:val="004F7490"/>
    <w:rsid w:val="00500730"/>
    <w:rsid w:val="00501476"/>
    <w:rsid w:val="0051017F"/>
    <w:rsid w:val="005113B0"/>
    <w:rsid w:val="00511B86"/>
    <w:rsid w:val="00513BA1"/>
    <w:rsid w:val="00514964"/>
    <w:rsid w:val="00516F0B"/>
    <w:rsid w:val="005234C2"/>
    <w:rsid w:val="005329E6"/>
    <w:rsid w:val="00540118"/>
    <w:rsid w:val="0054590B"/>
    <w:rsid w:val="00555C3B"/>
    <w:rsid w:val="00557CB5"/>
    <w:rsid w:val="00570DF2"/>
    <w:rsid w:val="00571C43"/>
    <w:rsid w:val="00573070"/>
    <w:rsid w:val="00581C77"/>
    <w:rsid w:val="00584437"/>
    <w:rsid w:val="00593B25"/>
    <w:rsid w:val="005B18B0"/>
    <w:rsid w:val="005B46F2"/>
    <w:rsid w:val="005B5109"/>
    <w:rsid w:val="005B5BCC"/>
    <w:rsid w:val="005B79B7"/>
    <w:rsid w:val="005C1A3B"/>
    <w:rsid w:val="005C23AC"/>
    <w:rsid w:val="005C2A16"/>
    <w:rsid w:val="005C493D"/>
    <w:rsid w:val="005C57EA"/>
    <w:rsid w:val="005C5B31"/>
    <w:rsid w:val="005C5D87"/>
    <w:rsid w:val="005C6960"/>
    <w:rsid w:val="005C6F3A"/>
    <w:rsid w:val="005E075D"/>
    <w:rsid w:val="005E2515"/>
    <w:rsid w:val="005E2F02"/>
    <w:rsid w:val="005E45DF"/>
    <w:rsid w:val="005F0885"/>
    <w:rsid w:val="005F57F4"/>
    <w:rsid w:val="005F5B29"/>
    <w:rsid w:val="005F6B02"/>
    <w:rsid w:val="005F7247"/>
    <w:rsid w:val="005F7C16"/>
    <w:rsid w:val="00612B8E"/>
    <w:rsid w:val="006156E3"/>
    <w:rsid w:val="00623116"/>
    <w:rsid w:val="00623946"/>
    <w:rsid w:val="0063201C"/>
    <w:rsid w:val="00634030"/>
    <w:rsid w:val="00640582"/>
    <w:rsid w:val="006574B5"/>
    <w:rsid w:val="006636DF"/>
    <w:rsid w:val="00663B30"/>
    <w:rsid w:val="006659CF"/>
    <w:rsid w:val="00674734"/>
    <w:rsid w:val="0067730A"/>
    <w:rsid w:val="0068182B"/>
    <w:rsid w:val="006843D9"/>
    <w:rsid w:val="00686878"/>
    <w:rsid w:val="006954C1"/>
    <w:rsid w:val="006A129B"/>
    <w:rsid w:val="006A1577"/>
    <w:rsid w:val="006A4FD0"/>
    <w:rsid w:val="006A76C2"/>
    <w:rsid w:val="006B17F2"/>
    <w:rsid w:val="006B2324"/>
    <w:rsid w:val="006B528C"/>
    <w:rsid w:val="006C13B6"/>
    <w:rsid w:val="006C4D75"/>
    <w:rsid w:val="006C6F32"/>
    <w:rsid w:val="006D7207"/>
    <w:rsid w:val="006E3F56"/>
    <w:rsid w:val="006E73B7"/>
    <w:rsid w:val="006E7F43"/>
    <w:rsid w:val="006F1438"/>
    <w:rsid w:val="006F7CF1"/>
    <w:rsid w:val="007032E2"/>
    <w:rsid w:val="00714741"/>
    <w:rsid w:val="00720A12"/>
    <w:rsid w:val="00723EE5"/>
    <w:rsid w:val="007267A4"/>
    <w:rsid w:val="00726A23"/>
    <w:rsid w:val="007318C2"/>
    <w:rsid w:val="00731B1F"/>
    <w:rsid w:val="00732B44"/>
    <w:rsid w:val="00733B21"/>
    <w:rsid w:val="00733C00"/>
    <w:rsid w:val="00733CBC"/>
    <w:rsid w:val="0073571F"/>
    <w:rsid w:val="00735E4C"/>
    <w:rsid w:val="0074203B"/>
    <w:rsid w:val="0074556B"/>
    <w:rsid w:val="00747972"/>
    <w:rsid w:val="0075292F"/>
    <w:rsid w:val="00757CB2"/>
    <w:rsid w:val="007624D7"/>
    <w:rsid w:val="00765199"/>
    <w:rsid w:val="0076786C"/>
    <w:rsid w:val="00772951"/>
    <w:rsid w:val="00772F15"/>
    <w:rsid w:val="00782AD9"/>
    <w:rsid w:val="00783FF1"/>
    <w:rsid w:val="00785333"/>
    <w:rsid w:val="0078580E"/>
    <w:rsid w:val="007A1654"/>
    <w:rsid w:val="007A1677"/>
    <w:rsid w:val="007A462B"/>
    <w:rsid w:val="007A613D"/>
    <w:rsid w:val="007A7CF0"/>
    <w:rsid w:val="007C2EFF"/>
    <w:rsid w:val="007C4B01"/>
    <w:rsid w:val="007C4BCE"/>
    <w:rsid w:val="007D3383"/>
    <w:rsid w:val="007D4B63"/>
    <w:rsid w:val="007E12F7"/>
    <w:rsid w:val="007E1CEF"/>
    <w:rsid w:val="007E3124"/>
    <w:rsid w:val="007E5722"/>
    <w:rsid w:val="007E710B"/>
    <w:rsid w:val="007E7C23"/>
    <w:rsid w:val="007F0E26"/>
    <w:rsid w:val="007F3686"/>
    <w:rsid w:val="007F3743"/>
    <w:rsid w:val="00801C33"/>
    <w:rsid w:val="0080287C"/>
    <w:rsid w:val="00806701"/>
    <w:rsid w:val="0081713A"/>
    <w:rsid w:val="00817625"/>
    <w:rsid w:val="00830826"/>
    <w:rsid w:val="00832631"/>
    <w:rsid w:val="00837CD8"/>
    <w:rsid w:val="00845CA4"/>
    <w:rsid w:val="00853E83"/>
    <w:rsid w:val="00861671"/>
    <w:rsid w:val="008733C7"/>
    <w:rsid w:val="00873485"/>
    <w:rsid w:val="0087552F"/>
    <w:rsid w:val="00875765"/>
    <w:rsid w:val="0087578E"/>
    <w:rsid w:val="008765CA"/>
    <w:rsid w:val="00887955"/>
    <w:rsid w:val="00890E63"/>
    <w:rsid w:val="00892D1C"/>
    <w:rsid w:val="0089692E"/>
    <w:rsid w:val="0089715D"/>
    <w:rsid w:val="008A1942"/>
    <w:rsid w:val="008A3017"/>
    <w:rsid w:val="008A30AF"/>
    <w:rsid w:val="008A49E3"/>
    <w:rsid w:val="008A619A"/>
    <w:rsid w:val="008B6B5F"/>
    <w:rsid w:val="008C03C7"/>
    <w:rsid w:val="008C3E39"/>
    <w:rsid w:val="008C76F0"/>
    <w:rsid w:val="008C792A"/>
    <w:rsid w:val="008D4828"/>
    <w:rsid w:val="008E53D2"/>
    <w:rsid w:val="008F1779"/>
    <w:rsid w:val="008F5A49"/>
    <w:rsid w:val="00903C2D"/>
    <w:rsid w:val="00914DEE"/>
    <w:rsid w:val="00914FE9"/>
    <w:rsid w:val="009225D2"/>
    <w:rsid w:val="00923BCC"/>
    <w:rsid w:val="00926FEA"/>
    <w:rsid w:val="0092743A"/>
    <w:rsid w:val="009305F3"/>
    <w:rsid w:val="009313D4"/>
    <w:rsid w:val="009354DF"/>
    <w:rsid w:val="0093711C"/>
    <w:rsid w:val="0093713A"/>
    <w:rsid w:val="0094704E"/>
    <w:rsid w:val="00956433"/>
    <w:rsid w:val="00961696"/>
    <w:rsid w:val="00962E74"/>
    <w:rsid w:val="00963E9F"/>
    <w:rsid w:val="00965EDA"/>
    <w:rsid w:val="009713A6"/>
    <w:rsid w:val="009714F1"/>
    <w:rsid w:val="009825BE"/>
    <w:rsid w:val="00983E79"/>
    <w:rsid w:val="00985AFE"/>
    <w:rsid w:val="009916EF"/>
    <w:rsid w:val="00993EAB"/>
    <w:rsid w:val="009960E7"/>
    <w:rsid w:val="009A2591"/>
    <w:rsid w:val="009A2879"/>
    <w:rsid w:val="009A38E4"/>
    <w:rsid w:val="009A4CE5"/>
    <w:rsid w:val="009A517F"/>
    <w:rsid w:val="009A7D0C"/>
    <w:rsid w:val="009B21C7"/>
    <w:rsid w:val="009C1A72"/>
    <w:rsid w:val="009C28C8"/>
    <w:rsid w:val="009C4075"/>
    <w:rsid w:val="009C4301"/>
    <w:rsid w:val="009C4886"/>
    <w:rsid w:val="009C6949"/>
    <w:rsid w:val="009D339D"/>
    <w:rsid w:val="009E0BD4"/>
    <w:rsid w:val="009E0EF3"/>
    <w:rsid w:val="009E4C00"/>
    <w:rsid w:val="009E5F2A"/>
    <w:rsid w:val="009F1D8F"/>
    <w:rsid w:val="009F2A8E"/>
    <w:rsid w:val="009F7580"/>
    <w:rsid w:val="00A005E9"/>
    <w:rsid w:val="00A016B8"/>
    <w:rsid w:val="00A01FAD"/>
    <w:rsid w:val="00A043DC"/>
    <w:rsid w:val="00A06E1B"/>
    <w:rsid w:val="00A252DB"/>
    <w:rsid w:val="00A43E1E"/>
    <w:rsid w:val="00A4439B"/>
    <w:rsid w:val="00A46EB9"/>
    <w:rsid w:val="00A47CF5"/>
    <w:rsid w:val="00A51FD8"/>
    <w:rsid w:val="00A53456"/>
    <w:rsid w:val="00A63D2A"/>
    <w:rsid w:val="00A7017E"/>
    <w:rsid w:val="00A74EF1"/>
    <w:rsid w:val="00A85D66"/>
    <w:rsid w:val="00A871D3"/>
    <w:rsid w:val="00A90B34"/>
    <w:rsid w:val="00A94CEF"/>
    <w:rsid w:val="00A97A26"/>
    <w:rsid w:val="00A97D00"/>
    <w:rsid w:val="00AA08F7"/>
    <w:rsid w:val="00AA4EA7"/>
    <w:rsid w:val="00AA6696"/>
    <w:rsid w:val="00AB03CB"/>
    <w:rsid w:val="00AB1317"/>
    <w:rsid w:val="00AB1C6D"/>
    <w:rsid w:val="00AB7CB4"/>
    <w:rsid w:val="00AC2983"/>
    <w:rsid w:val="00AC40DA"/>
    <w:rsid w:val="00AC6B17"/>
    <w:rsid w:val="00AD357A"/>
    <w:rsid w:val="00AF588C"/>
    <w:rsid w:val="00B056B8"/>
    <w:rsid w:val="00B05819"/>
    <w:rsid w:val="00B075B0"/>
    <w:rsid w:val="00B1498F"/>
    <w:rsid w:val="00B215D2"/>
    <w:rsid w:val="00B23541"/>
    <w:rsid w:val="00B243AD"/>
    <w:rsid w:val="00B25200"/>
    <w:rsid w:val="00B2766C"/>
    <w:rsid w:val="00B303C3"/>
    <w:rsid w:val="00B317B0"/>
    <w:rsid w:val="00B41939"/>
    <w:rsid w:val="00B440F8"/>
    <w:rsid w:val="00B446D9"/>
    <w:rsid w:val="00B51D6C"/>
    <w:rsid w:val="00B57773"/>
    <w:rsid w:val="00B637C5"/>
    <w:rsid w:val="00B64CA9"/>
    <w:rsid w:val="00B6736E"/>
    <w:rsid w:val="00B67F59"/>
    <w:rsid w:val="00B74863"/>
    <w:rsid w:val="00B82F9F"/>
    <w:rsid w:val="00B85621"/>
    <w:rsid w:val="00B86DD9"/>
    <w:rsid w:val="00B9645F"/>
    <w:rsid w:val="00B972A1"/>
    <w:rsid w:val="00BA1425"/>
    <w:rsid w:val="00BA2AAB"/>
    <w:rsid w:val="00BA3BA4"/>
    <w:rsid w:val="00BA3D6F"/>
    <w:rsid w:val="00BA5E3A"/>
    <w:rsid w:val="00BA7CBD"/>
    <w:rsid w:val="00BB440A"/>
    <w:rsid w:val="00BC1D9A"/>
    <w:rsid w:val="00BC2CE8"/>
    <w:rsid w:val="00BC329B"/>
    <w:rsid w:val="00BC69F7"/>
    <w:rsid w:val="00BD108A"/>
    <w:rsid w:val="00BD52FB"/>
    <w:rsid w:val="00BE4B44"/>
    <w:rsid w:val="00BE77FF"/>
    <w:rsid w:val="00BF0285"/>
    <w:rsid w:val="00BF02D9"/>
    <w:rsid w:val="00BF08CD"/>
    <w:rsid w:val="00BF13CC"/>
    <w:rsid w:val="00BF1CF6"/>
    <w:rsid w:val="00C0225A"/>
    <w:rsid w:val="00C02F27"/>
    <w:rsid w:val="00C0389C"/>
    <w:rsid w:val="00C046D6"/>
    <w:rsid w:val="00C104F2"/>
    <w:rsid w:val="00C165D3"/>
    <w:rsid w:val="00C22AEF"/>
    <w:rsid w:val="00C2564D"/>
    <w:rsid w:val="00C2774C"/>
    <w:rsid w:val="00C31E51"/>
    <w:rsid w:val="00C53040"/>
    <w:rsid w:val="00C54507"/>
    <w:rsid w:val="00C55438"/>
    <w:rsid w:val="00C61459"/>
    <w:rsid w:val="00C640F3"/>
    <w:rsid w:val="00C6467E"/>
    <w:rsid w:val="00C64EDA"/>
    <w:rsid w:val="00C66B1F"/>
    <w:rsid w:val="00C707C5"/>
    <w:rsid w:val="00C737B5"/>
    <w:rsid w:val="00C90AC1"/>
    <w:rsid w:val="00C92F5A"/>
    <w:rsid w:val="00C94512"/>
    <w:rsid w:val="00CA1995"/>
    <w:rsid w:val="00CA63B9"/>
    <w:rsid w:val="00CC0613"/>
    <w:rsid w:val="00CE2442"/>
    <w:rsid w:val="00CE3AE9"/>
    <w:rsid w:val="00CF0014"/>
    <w:rsid w:val="00D007B1"/>
    <w:rsid w:val="00D01D64"/>
    <w:rsid w:val="00D05C69"/>
    <w:rsid w:val="00D11C89"/>
    <w:rsid w:val="00D327EE"/>
    <w:rsid w:val="00D339D4"/>
    <w:rsid w:val="00D3485F"/>
    <w:rsid w:val="00D379BF"/>
    <w:rsid w:val="00D4463E"/>
    <w:rsid w:val="00D45795"/>
    <w:rsid w:val="00D50C96"/>
    <w:rsid w:val="00D51D77"/>
    <w:rsid w:val="00D55FF4"/>
    <w:rsid w:val="00D56DAE"/>
    <w:rsid w:val="00D72C6E"/>
    <w:rsid w:val="00D75DD9"/>
    <w:rsid w:val="00D81152"/>
    <w:rsid w:val="00D82998"/>
    <w:rsid w:val="00D82A04"/>
    <w:rsid w:val="00D87148"/>
    <w:rsid w:val="00DB6899"/>
    <w:rsid w:val="00DC408D"/>
    <w:rsid w:val="00DC692C"/>
    <w:rsid w:val="00DC7E6D"/>
    <w:rsid w:val="00DE39C4"/>
    <w:rsid w:val="00DE3EF0"/>
    <w:rsid w:val="00DE56A5"/>
    <w:rsid w:val="00DE5AC0"/>
    <w:rsid w:val="00DE5D9D"/>
    <w:rsid w:val="00DF0909"/>
    <w:rsid w:val="00DF5D8A"/>
    <w:rsid w:val="00E17475"/>
    <w:rsid w:val="00E200D4"/>
    <w:rsid w:val="00E20F0F"/>
    <w:rsid w:val="00E307FE"/>
    <w:rsid w:val="00E30AA2"/>
    <w:rsid w:val="00E35D37"/>
    <w:rsid w:val="00E369A9"/>
    <w:rsid w:val="00E45A13"/>
    <w:rsid w:val="00E51EFE"/>
    <w:rsid w:val="00E54938"/>
    <w:rsid w:val="00E6637D"/>
    <w:rsid w:val="00E71FCD"/>
    <w:rsid w:val="00E73060"/>
    <w:rsid w:val="00E74D18"/>
    <w:rsid w:val="00E757D6"/>
    <w:rsid w:val="00E800D5"/>
    <w:rsid w:val="00E849DA"/>
    <w:rsid w:val="00E873CB"/>
    <w:rsid w:val="00E9168C"/>
    <w:rsid w:val="00E9360A"/>
    <w:rsid w:val="00E960BE"/>
    <w:rsid w:val="00EA23B3"/>
    <w:rsid w:val="00EB4298"/>
    <w:rsid w:val="00EC06D5"/>
    <w:rsid w:val="00EC4F3D"/>
    <w:rsid w:val="00EC6A06"/>
    <w:rsid w:val="00ED44D5"/>
    <w:rsid w:val="00ED4A58"/>
    <w:rsid w:val="00ED7EDE"/>
    <w:rsid w:val="00EE1611"/>
    <w:rsid w:val="00EF0E57"/>
    <w:rsid w:val="00EF62B4"/>
    <w:rsid w:val="00F0127D"/>
    <w:rsid w:val="00F0456E"/>
    <w:rsid w:val="00F154B1"/>
    <w:rsid w:val="00F15EE2"/>
    <w:rsid w:val="00F260DC"/>
    <w:rsid w:val="00F37EE9"/>
    <w:rsid w:val="00F44B53"/>
    <w:rsid w:val="00F466E8"/>
    <w:rsid w:val="00F46A43"/>
    <w:rsid w:val="00F46FCF"/>
    <w:rsid w:val="00F5050D"/>
    <w:rsid w:val="00F5075F"/>
    <w:rsid w:val="00F6554E"/>
    <w:rsid w:val="00F70DA3"/>
    <w:rsid w:val="00F712BE"/>
    <w:rsid w:val="00F74DED"/>
    <w:rsid w:val="00F75265"/>
    <w:rsid w:val="00F76B43"/>
    <w:rsid w:val="00F8445B"/>
    <w:rsid w:val="00F86046"/>
    <w:rsid w:val="00F86A47"/>
    <w:rsid w:val="00F86F1E"/>
    <w:rsid w:val="00F95DC6"/>
    <w:rsid w:val="00F96517"/>
    <w:rsid w:val="00F96F3D"/>
    <w:rsid w:val="00FA05A4"/>
    <w:rsid w:val="00FA2BFD"/>
    <w:rsid w:val="00FA34E0"/>
    <w:rsid w:val="00FB02D9"/>
    <w:rsid w:val="00FB0DCF"/>
    <w:rsid w:val="00FB12A5"/>
    <w:rsid w:val="00FB38FA"/>
    <w:rsid w:val="00FB39E3"/>
    <w:rsid w:val="00FB438A"/>
    <w:rsid w:val="00FB5087"/>
    <w:rsid w:val="00FB67E5"/>
    <w:rsid w:val="00FB6982"/>
    <w:rsid w:val="00FC3BB3"/>
    <w:rsid w:val="00FD10AB"/>
    <w:rsid w:val="00FD3A43"/>
    <w:rsid w:val="00FD4871"/>
    <w:rsid w:val="00FD4E98"/>
    <w:rsid w:val="00FD54F0"/>
    <w:rsid w:val="00FE437B"/>
    <w:rsid w:val="00FE5474"/>
    <w:rsid w:val="00FE585B"/>
    <w:rsid w:val="00FF0428"/>
    <w:rsid w:val="00FF0BB1"/>
    <w:rsid w:val="00FF3034"/>
    <w:rsid w:val="00FF4185"/>
    <w:rsid w:val="00FF6EA2"/>
    <w:rsid w:val="2A1CB323"/>
    <w:rsid w:val="462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47291"/>
  <w15:docId w15:val="{CED19159-6402-45B8-A656-67183AC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uiPriority w:val="99"/>
    <w:rsid w:val="007032E2"/>
    <w:pPr>
      <w:spacing w:after="90"/>
    </w:pPr>
  </w:style>
  <w:style w:type="character" w:styleId="Strong">
    <w:name w:val="Strong"/>
    <w:basedOn w:val="DefaultParagraphFont"/>
    <w:uiPriority w:val="22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customStyle="1" w:styleId="BodyCopyStyle">
    <w:name w:val="Body Copy Style"/>
    <w:qFormat/>
    <w:rsid w:val="003832FD"/>
    <w:pPr>
      <w:tabs>
        <w:tab w:val="left" w:pos="7613"/>
      </w:tabs>
      <w:spacing w:before="80" w:after="200" w:line="320" w:lineRule="exact"/>
    </w:pPr>
    <w:rPr>
      <w:rFonts w:ascii="Calibri" w:eastAsiaTheme="minorEastAsia" w:hAnsi="Calibri" w:cstheme="minorBidi"/>
      <w:sz w:val="22"/>
      <w:szCs w:val="22"/>
      <w:lang w:val="en-US" w:eastAsia="en-US"/>
    </w:rPr>
  </w:style>
  <w:style w:type="paragraph" w:customStyle="1" w:styleId="Bulletpointstyle">
    <w:name w:val="Bullet point style"/>
    <w:qFormat/>
    <w:rsid w:val="003832FD"/>
    <w:pPr>
      <w:numPr>
        <w:numId w:val="15"/>
      </w:numPr>
      <w:spacing w:before="140" w:after="200" w:line="320" w:lineRule="exact"/>
    </w:pPr>
    <w:rPr>
      <w:rFonts w:ascii="Calibri" w:eastAsiaTheme="minorEastAsia" w:hAnsi="Calibr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90A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0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0AC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0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0AC1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80577-4D3C-44C8-A377-079DB6ACA0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282c76-10c3-4942-8dc8-1051b63d5be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516</Words>
  <Characters>2946</Characters>
  <Application>Microsoft Office Word</Application>
  <DocSecurity>0</DocSecurity>
  <Lines>24</Lines>
  <Paragraphs>6</Paragraphs>
  <ScaleCrop>false</ScaleCrop>
  <Company>Flight Operations and Services Ltd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/>
  <dc:description/>
  <cp:lastModifiedBy>Wood, Thomas</cp:lastModifiedBy>
  <cp:revision>150</cp:revision>
  <cp:lastPrinted>2015-06-03T10:43:00Z</cp:lastPrinted>
  <dcterms:created xsi:type="dcterms:W3CDTF">2025-01-03T13:16:00Z</dcterms:created>
  <dcterms:modified xsi:type="dcterms:W3CDTF">2025-06-02T12:08:00Z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1e637f43,13a0b305,744ce09f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Draken Public</vt:lpwstr>
  </property>
</Properties>
</file>