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ECFFA" w14:textId="514E862B" w:rsidR="007E236C" w:rsidRPr="00513C9A" w:rsidRDefault="00D339D4" w:rsidP="007E236C">
      <w:pPr>
        <w:rPr>
          <w:rFonts w:ascii="Arial" w:hAnsi="Arial" w:cs="Arial"/>
          <w:b/>
          <w:szCs w:val="28"/>
        </w:rPr>
      </w:pPr>
      <w:r w:rsidRPr="00513C9A">
        <w:rPr>
          <w:rFonts w:ascii="Arial" w:hAnsi="Arial" w:cs="Arial"/>
          <w:b/>
          <w:szCs w:val="28"/>
        </w:rPr>
        <w:t xml:space="preserve">Job Title: </w:t>
      </w:r>
      <w:r w:rsidR="009C4886" w:rsidRPr="00513C9A">
        <w:rPr>
          <w:rFonts w:ascii="Arial" w:hAnsi="Arial" w:cs="Arial"/>
          <w:b/>
          <w:szCs w:val="28"/>
        </w:rPr>
        <w:t xml:space="preserve"> </w:t>
      </w:r>
      <w:r w:rsidR="00767CE1">
        <w:rPr>
          <w:rFonts w:ascii="Arial" w:hAnsi="Arial" w:cs="Arial"/>
          <w:b/>
          <w:szCs w:val="28"/>
        </w:rPr>
        <w:t>Production Engineer (PE)</w:t>
      </w:r>
    </w:p>
    <w:p w14:paraId="4D6D6863" w14:textId="77777777" w:rsidR="00D339D4" w:rsidRPr="00513C9A" w:rsidRDefault="00D339D4" w:rsidP="00CB396F">
      <w:pPr>
        <w:pStyle w:val="Header"/>
        <w:rPr>
          <w:rFonts w:ascii="Arial" w:hAnsi="Arial" w:cs="Arial"/>
          <w:b/>
          <w:szCs w:val="28"/>
        </w:rPr>
      </w:pPr>
    </w:p>
    <w:p w14:paraId="794A6B24" w14:textId="77777777" w:rsidR="00D339D4" w:rsidRPr="00513C9A" w:rsidRDefault="00D339D4"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513C9A" w14:paraId="29AD9875" w14:textId="77777777" w:rsidTr="00FA49A9">
        <w:trPr>
          <w:jc w:val="center"/>
        </w:trPr>
        <w:tc>
          <w:tcPr>
            <w:tcW w:w="9395" w:type="dxa"/>
            <w:shd w:val="clear" w:color="auto" w:fill="000000" w:themeFill="text1"/>
          </w:tcPr>
          <w:p w14:paraId="36FD2CD4" w14:textId="77777777" w:rsidR="007C2EFF" w:rsidRPr="00FA49A9" w:rsidRDefault="007C2EFF" w:rsidP="00D87148">
            <w:pPr>
              <w:spacing w:before="120" w:after="120"/>
              <w:rPr>
                <w:rFonts w:ascii="Arial" w:hAnsi="Arial" w:cs="Arial"/>
                <w:b/>
                <w:color w:val="FFFFFF" w:themeColor="background1"/>
              </w:rPr>
            </w:pPr>
            <w:r w:rsidRPr="00FA49A9">
              <w:rPr>
                <w:rFonts w:ascii="Arial" w:hAnsi="Arial" w:cs="Arial"/>
                <w:b/>
                <w:color w:val="FFFFFF" w:themeColor="background1"/>
              </w:rPr>
              <w:t xml:space="preserve">Role </w:t>
            </w:r>
            <w:r w:rsidR="00D339D4" w:rsidRPr="00FA49A9">
              <w:rPr>
                <w:rFonts w:ascii="Arial" w:hAnsi="Arial" w:cs="Arial"/>
                <w:b/>
                <w:color w:val="FFFFFF" w:themeColor="background1"/>
              </w:rPr>
              <w:t xml:space="preserve">Purpose </w:t>
            </w:r>
            <w:r w:rsidRPr="00FA49A9">
              <w:rPr>
                <w:rFonts w:ascii="Arial" w:hAnsi="Arial" w:cs="Arial"/>
                <w:b/>
                <w:color w:val="FFFFFF" w:themeColor="background1"/>
              </w:rPr>
              <w:t>(position scope)</w:t>
            </w:r>
          </w:p>
        </w:tc>
      </w:tr>
      <w:tr w:rsidR="007C2EFF" w:rsidRPr="00513C9A" w14:paraId="44835364" w14:textId="77777777" w:rsidTr="00D87148">
        <w:trPr>
          <w:jc w:val="center"/>
        </w:trPr>
        <w:tc>
          <w:tcPr>
            <w:tcW w:w="9395" w:type="dxa"/>
          </w:tcPr>
          <w:p w14:paraId="420E9552" w14:textId="4E2362D0" w:rsidR="004425E7" w:rsidRPr="00513C9A" w:rsidRDefault="00767CE1" w:rsidP="00767CE1">
            <w:pPr>
              <w:pStyle w:val="Header"/>
              <w:rPr>
                <w:rFonts w:ascii="Arial" w:hAnsi="Arial" w:cs="Arial"/>
                <w:szCs w:val="20"/>
              </w:rPr>
            </w:pPr>
            <w:r>
              <w:rPr>
                <w:rFonts w:cs="Tahoma"/>
                <w:sz w:val="20"/>
                <w:szCs w:val="20"/>
              </w:rPr>
              <w:t xml:space="preserve">The Production Engineer (PE) reports to the Production Engineering Lead (PE-L) and is responsible for delivering effective production engineering and planning activities </w:t>
            </w:r>
            <w:r w:rsidRPr="003D0A6F">
              <w:rPr>
                <w:rFonts w:cs="Tahoma"/>
                <w:sz w:val="20"/>
                <w:szCs w:val="20"/>
              </w:rPr>
              <w:t xml:space="preserve">in accordance with all applicable </w:t>
            </w:r>
            <w:r>
              <w:rPr>
                <w:rFonts w:cs="Tahoma"/>
                <w:sz w:val="20"/>
                <w:szCs w:val="20"/>
              </w:rPr>
              <w:t>a</w:t>
            </w:r>
            <w:r w:rsidRPr="003D0A6F">
              <w:rPr>
                <w:rFonts w:cs="Tahoma"/>
                <w:sz w:val="20"/>
                <w:szCs w:val="20"/>
              </w:rPr>
              <w:t xml:space="preserve">viation </w:t>
            </w:r>
            <w:r>
              <w:rPr>
                <w:rFonts w:cs="Tahoma"/>
                <w:sz w:val="20"/>
                <w:szCs w:val="20"/>
              </w:rPr>
              <w:t>r</w:t>
            </w:r>
            <w:r w:rsidRPr="003D0A6F">
              <w:rPr>
                <w:rFonts w:cs="Tahoma"/>
                <w:sz w:val="20"/>
                <w:szCs w:val="20"/>
              </w:rPr>
              <w:t xml:space="preserve">egulations and </w:t>
            </w:r>
            <w:r>
              <w:rPr>
                <w:rFonts w:cs="Tahoma"/>
                <w:sz w:val="20"/>
                <w:szCs w:val="20"/>
              </w:rPr>
              <w:t>i</w:t>
            </w:r>
            <w:r w:rsidRPr="003D0A6F">
              <w:rPr>
                <w:rFonts w:cs="Tahoma"/>
                <w:sz w:val="20"/>
                <w:szCs w:val="20"/>
              </w:rPr>
              <w:t xml:space="preserve">nternational </w:t>
            </w:r>
            <w:r>
              <w:rPr>
                <w:rFonts w:cs="Tahoma"/>
                <w:sz w:val="20"/>
                <w:szCs w:val="20"/>
              </w:rPr>
              <w:t>s</w:t>
            </w:r>
            <w:r w:rsidRPr="003D0A6F">
              <w:rPr>
                <w:rFonts w:cs="Tahoma"/>
                <w:sz w:val="20"/>
                <w:szCs w:val="20"/>
              </w:rPr>
              <w:t>tandards.</w:t>
            </w:r>
            <w:r>
              <w:rPr>
                <w:rFonts w:cs="Tahoma"/>
                <w:sz w:val="20"/>
                <w:szCs w:val="20"/>
              </w:rPr>
              <w:t xml:space="preserve"> The role extends across the scope of component manufacturing, component repairs and aircraft modification embodiment.</w:t>
            </w:r>
          </w:p>
        </w:tc>
      </w:tr>
    </w:tbl>
    <w:p w14:paraId="7D22ECAE" w14:textId="77777777" w:rsidR="007C2EFF" w:rsidRPr="00513C9A"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2284"/>
        <w:gridCol w:w="2299"/>
        <w:gridCol w:w="2285"/>
      </w:tblGrid>
      <w:tr w:rsidR="0042726A" w:rsidRPr="00513C9A" w14:paraId="359D0AE1" w14:textId="77777777" w:rsidTr="00767CE1">
        <w:trPr>
          <w:jc w:val="center"/>
        </w:trPr>
        <w:tc>
          <w:tcPr>
            <w:tcW w:w="2307" w:type="dxa"/>
            <w:shd w:val="clear" w:color="auto" w:fill="000000" w:themeFill="text1"/>
          </w:tcPr>
          <w:p w14:paraId="3FDEC8BF" w14:textId="77777777" w:rsidR="007C2EFF" w:rsidRPr="00FA49A9" w:rsidRDefault="007C2EFF" w:rsidP="00026512">
            <w:pPr>
              <w:spacing w:before="120" w:after="120"/>
              <w:rPr>
                <w:rFonts w:ascii="Arial" w:hAnsi="Arial" w:cs="Arial"/>
                <w:b/>
                <w:color w:val="FFFFFF" w:themeColor="background1"/>
              </w:rPr>
            </w:pPr>
            <w:r w:rsidRPr="00FA49A9">
              <w:rPr>
                <w:rFonts w:ascii="Arial" w:hAnsi="Arial" w:cs="Arial"/>
                <w:b/>
                <w:color w:val="FFFFFF" w:themeColor="background1"/>
              </w:rPr>
              <w:t xml:space="preserve">Line </w:t>
            </w:r>
            <w:r w:rsidR="00D339D4" w:rsidRPr="00FA49A9">
              <w:rPr>
                <w:rFonts w:ascii="Arial" w:hAnsi="Arial" w:cs="Arial"/>
                <w:b/>
                <w:color w:val="FFFFFF" w:themeColor="background1"/>
              </w:rPr>
              <w:t>Manager</w:t>
            </w:r>
          </w:p>
        </w:tc>
        <w:tc>
          <w:tcPr>
            <w:tcW w:w="2284" w:type="dxa"/>
            <w:shd w:val="clear" w:color="auto" w:fill="000000" w:themeFill="text1"/>
          </w:tcPr>
          <w:p w14:paraId="60C812D6" w14:textId="77777777" w:rsidR="007C2EFF" w:rsidRPr="00FA49A9" w:rsidRDefault="007C2EFF" w:rsidP="00026512">
            <w:pPr>
              <w:spacing w:before="120" w:after="120"/>
              <w:rPr>
                <w:rFonts w:ascii="Arial" w:hAnsi="Arial" w:cs="Arial"/>
                <w:b/>
                <w:color w:val="FFFFFF" w:themeColor="background1"/>
              </w:rPr>
            </w:pPr>
            <w:r w:rsidRPr="00FA49A9">
              <w:rPr>
                <w:rFonts w:ascii="Arial" w:hAnsi="Arial" w:cs="Arial"/>
                <w:b/>
                <w:color w:val="FFFFFF" w:themeColor="background1"/>
              </w:rPr>
              <w:t xml:space="preserve">Dotted </w:t>
            </w:r>
            <w:r w:rsidR="00D339D4" w:rsidRPr="00FA49A9">
              <w:rPr>
                <w:rFonts w:ascii="Arial" w:hAnsi="Arial" w:cs="Arial"/>
                <w:b/>
                <w:color w:val="FFFFFF" w:themeColor="background1"/>
              </w:rPr>
              <w:t>Line</w:t>
            </w:r>
          </w:p>
        </w:tc>
        <w:tc>
          <w:tcPr>
            <w:tcW w:w="2299" w:type="dxa"/>
            <w:shd w:val="clear" w:color="auto" w:fill="000000" w:themeFill="text1"/>
          </w:tcPr>
          <w:p w14:paraId="76879892" w14:textId="77777777" w:rsidR="007C2EFF" w:rsidRPr="00FA49A9" w:rsidRDefault="007C2EFF" w:rsidP="00026512">
            <w:pPr>
              <w:spacing w:before="120" w:after="120"/>
              <w:rPr>
                <w:rFonts w:ascii="Arial" w:hAnsi="Arial" w:cs="Arial"/>
                <w:b/>
                <w:color w:val="FFFFFF" w:themeColor="background1"/>
              </w:rPr>
            </w:pPr>
            <w:r w:rsidRPr="00FA49A9">
              <w:rPr>
                <w:rFonts w:ascii="Arial" w:hAnsi="Arial" w:cs="Arial"/>
                <w:b/>
                <w:color w:val="FFFFFF" w:themeColor="background1"/>
              </w:rPr>
              <w:t xml:space="preserve">Direct </w:t>
            </w:r>
            <w:r w:rsidR="00D339D4" w:rsidRPr="00FA49A9">
              <w:rPr>
                <w:rFonts w:ascii="Arial" w:hAnsi="Arial" w:cs="Arial"/>
                <w:b/>
                <w:color w:val="FFFFFF" w:themeColor="background1"/>
              </w:rPr>
              <w:t>Reports</w:t>
            </w:r>
          </w:p>
        </w:tc>
        <w:tc>
          <w:tcPr>
            <w:tcW w:w="2285" w:type="dxa"/>
            <w:shd w:val="clear" w:color="auto" w:fill="000000" w:themeFill="text1"/>
          </w:tcPr>
          <w:p w14:paraId="4AF50A68" w14:textId="77777777" w:rsidR="007C2EFF" w:rsidRPr="00FA49A9" w:rsidRDefault="007C2EFF" w:rsidP="00026512">
            <w:pPr>
              <w:spacing w:before="120" w:after="120"/>
              <w:rPr>
                <w:rFonts w:ascii="Arial" w:hAnsi="Arial" w:cs="Arial"/>
                <w:b/>
                <w:color w:val="FFFFFF" w:themeColor="background1"/>
              </w:rPr>
            </w:pPr>
            <w:r w:rsidRPr="00FA49A9">
              <w:rPr>
                <w:rFonts w:ascii="Arial" w:hAnsi="Arial" w:cs="Arial"/>
                <w:b/>
                <w:color w:val="FFFFFF" w:themeColor="background1"/>
              </w:rPr>
              <w:t xml:space="preserve">Dotted </w:t>
            </w:r>
            <w:r w:rsidR="00D339D4" w:rsidRPr="00FA49A9">
              <w:rPr>
                <w:rFonts w:ascii="Arial" w:hAnsi="Arial" w:cs="Arial"/>
                <w:b/>
                <w:color w:val="FFFFFF" w:themeColor="background1"/>
              </w:rPr>
              <w:t>Line</w:t>
            </w:r>
          </w:p>
        </w:tc>
      </w:tr>
      <w:tr w:rsidR="00767CE1" w:rsidRPr="00513C9A" w14:paraId="3DD483A0" w14:textId="77777777" w:rsidTr="00767CE1">
        <w:trPr>
          <w:jc w:val="center"/>
        </w:trPr>
        <w:tc>
          <w:tcPr>
            <w:tcW w:w="2307" w:type="dxa"/>
          </w:tcPr>
          <w:p w14:paraId="64B71E12" w14:textId="0011DFCD" w:rsidR="00767CE1" w:rsidRPr="00513C9A" w:rsidRDefault="00767CE1" w:rsidP="00767CE1">
            <w:pPr>
              <w:rPr>
                <w:rFonts w:ascii="Arial" w:hAnsi="Arial" w:cs="Arial"/>
                <w:sz w:val="20"/>
                <w:szCs w:val="20"/>
              </w:rPr>
            </w:pPr>
            <w:r>
              <w:rPr>
                <w:rFonts w:cs="Tahoma"/>
                <w:sz w:val="20"/>
                <w:szCs w:val="20"/>
              </w:rPr>
              <w:t>Production Engineering Lead (PE-L)</w:t>
            </w:r>
          </w:p>
        </w:tc>
        <w:tc>
          <w:tcPr>
            <w:tcW w:w="2284" w:type="dxa"/>
            <w:vAlign w:val="center"/>
          </w:tcPr>
          <w:p w14:paraId="60098B8D" w14:textId="48C36E20" w:rsidR="00767CE1" w:rsidRPr="00513C9A" w:rsidRDefault="00767CE1" w:rsidP="00767CE1">
            <w:pPr>
              <w:spacing w:before="60" w:after="60"/>
              <w:rPr>
                <w:rFonts w:ascii="Arial" w:hAnsi="Arial" w:cs="Arial"/>
                <w:sz w:val="20"/>
                <w:szCs w:val="20"/>
              </w:rPr>
            </w:pPr>
            <w:r>
              <w:rPr>
                <w:rFonts w:cs="Arial"/>
                <w:sz w:val="20"/>
                <w:szCs w:val="20"/>
              </w:rPr>
              <w:t>N/A</w:t>
            </w:r>
          </w:p>
        </w:tc>
        <w:tc>
          <w:tcPr>
            <w:tcW w:w="2299" w:type="dxa"/>
            <w:vAlign w:val="center"/>
          </w:tcPr>
          <w:p w14:paraId="693B9974" w14:textId="0C649360" w:rsidR="00767CE1" w:rsidRPr="00513C9A" w:rsidRDefault="00767CE1" w:rsidP="00767CE1">
            <w:pPr>
              <w:spacing w:before="60" w:after="60"/>
              <w:rPr>
                <w:rFonts w:ascii="Arial" w:hAnsi="Arial" w:cs="Arial"/>
                <w:sz w:val="20"/>
                <w:szCs w:val="20"/>
              </w:rPr>
            </w:pPr>
            <w:r>
              <w:rPr>
                <w:rFonts w:cs="Tahoma"/>
                <w:sz w:val="20"/>
                <w:szCs w:val="20"/>
              </w:rPr>
              <w:t>N/A</w:t>
            </w:r>
          </w:p>
        </w:tc>
        <w:tc>
          <w:tcPr>
            <w:tcW w:w="2285" w:type="dxa"/>
            <w:vAlign w:val="center"/>
          </w:tcPr>
          <w:p w14:paraId="2E7AF34C" w14:textId="09769183" w:rsidR="00767CE1" w:rsidRPr="00513C9A" w:rsidRDefault="00767CE1" w:rsidP="00767CE1">
            <w:pPr>
              <w:spacing w:before="60" w:after="60"/>
              <w:rPr>
                <w:rFonts w:ascii="Arial" w:hAnsi="Arial" w:cs="Arial"/>
                <w:sz w:val="20"/>
                <w:szCs w:val="20"/>
              </w:rPr>
            </w:pPr>
            <w:r w:rsidRPr="00D33B86">
              <w:rPr>
                <w:rFonts w:cs="Tahoma"/>
                <w:sz w:val="20"/>
                <w:szCs w:val="20"/>
              </w:rPr>
              <w:t>N/A</w:t>
            </w:r>
          </w:p>
        </w:tc>
      </w:tr>
    </w:tbl>
    <w:p w14:paraId="1CCA62E0" w14:textId="77777777" w:rsidR="007C2EFF" w:rsidRPr="00513C9A" w:rsidRDefault="007C2EFF" w:rsidP="00D8714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513C9A" w14:paraId="7D4F379D" w14:textId="77777777" w:rsidTr="00767CE1">
        <w:tc>
          <w:tcPr>
            <w:tcW w:w="9175" w:type="dxa"/>
            <w:shd w:val="clear" w:color="auto" w:fill="000000" w:themeFill="text1"/>
          </w:tcPr>
          <w:p w14:paraId="1B3FE55F" w14:textId="77777777" w:rsidR="001E6C9F" w:rsidRPr="00FA49A9" w:rsidRDefault="007C2EFF" w:rsidP="00026512">
            <w:pPr>
              <w:spacing w:before="120" w:after="120"/>
              <w:rPr>
                <w:rFonts w:ascii="Arial" w:hAnsi="Arial" w:cs="Arial"/>
                <w:b/>
                <w:color w:val="FFFFFF" w:themeColor="background1"/>
              </w:rPr>
            </w:pPr>
            <w:r w:rsidRPr="00FA49A9">
              <w:rPr>
                <w:rFonts w:ascii="Arial" w:hAnsi="Arial" w:cs="Arial"/>
                <w:b/>
                <w:color w:val="FFFFFF" w:themeColor="background1"/>
              </w:rPr>
              <w:t xml:space="preserve">Key </w:t>
            </w:r>
            <w:r w:rsidR="00D339D4" w:rsidRPr="00FA49A9">
              <w:rPr>
                <w:rFonts w:ascii="Arial" w:hAnsi="Arial" w:cs="Arial"/>
                <w:b/>
                <w:color w:val="FFFFFF" w:themeColor="background1"/>
              </w:rPr>
              <w:t>Responsibilities</w:t>
            </w:r>
          </w:p>
        </w:tc>
      </w:tr>
      <w:tr w:rsidR="00767CE1" w:rsidRPr="00513C9A" w14:paraId="4F2C762B" w14:textId="77777777" w:rsidTr="00767CE1">
        <w:tc>
          <w:tcPr>
            <w:tcW w:w="9175" w:type="dxa"/>
          </w:tcPr>
          <w:p w14:paraId="3FFEFF96" w14:textId="77777777" w:rsidR="00FF70C8" w:rsidRPr="00FF70C8" w:rsidRDefault="00FF70C8" w:rsidP="00FF70C8">
            <w:pPr>
              <w:pStyle w:val="ListParagraph"/>
              <w:ind w:left="447"/>
              <w:rPr>
                <w:rFonts w:ascii="Tahoma" w:hAnsi="Tahoma" w:cs="Tahoma"/>
                <w:b/>
                <w:color w:val="000000" w:themeColor="text1"/>
                <w:sz w:val="20"/>
                <w:szCs w:val="20"/>
                <w:u w:val="single"/>
              </w:rPr>
            </w:pPr>
          </w:p>
          <w:p w14:paraId="4899D306" w14:textId="0883B68D" w:rsidR="00FF70C8" w:rsidRPr="00FF70C8" w:rsidRDefault="00FF70C8" w:rsidP="00FF70C8">
            <w:pPr>
              <w:pStyle w:val="ListParagraph"/>
              <w:numPr>
                <w:ilvl w:val="0"/>
                <w:numId w:val="32"/>
              </w:numPr>
              <w:ind w:left="447"/>
              <w:rPr>
                <w:rFonts w:ascii="Tahoma" w:hAnsi="Tahoma" w:cs="Tahoma"/>
                <w:b/>
                <w:color w:val="000000" w:themeColor="text1"/>
                <w:sz w:val="20"/>
                <w:szCs w:val="20"/>
                <w:u w:val="single"/>
              </w:rPr>
            </w:pPr>
            <w:r w:rsidRPr="00FF70C8">
              <w:rPr>
                <w:rFonts w:ascii="Tahoma" w:hAnsi="Tahoma" w:cs="Tahoma"/>
                <w:b/>
                <w:color w:val="000000" w:themeColor="text1"/>
                <w:sz w:val="20"/>
                <w:szCs w:val="20"/>
                <w:u w:val="single"/>
              </w:rPr>
              <w:t xml:space="preserve">Production Engineering </w:t>
            </w:r>
            <w:r w:rsidRPr="00FF70C8">
              <w:rPr>
                <w:rFonts w:ascii="Tahoma" w:hAnsi="Tahoma" w:cs="Tahoma"/>
                <w:b/>
                <w:color w:val="000000" w:themeColor="text1"/>
                <w:sz w:val="20"/>
                <w:szCs w:val="20"/>
                <w:u w:val="single"/>
              </w:rPr>
              <w:t xml:space="preserve">Responsibility </w:t>
            </w:r>
          </w:p>
          <w:p w14:paraId="6C737640" w14:textId="040F36CC" w:rsidR="00FF70C8" w:rsidRPr="00FF70C8" w:rsidRDefault="00FF70C8" w:rsidP="00FF70C8">
            <w:pPr>
              <w:pStyle w:val="ListParagraph"/>
              <w:numPr>
                <w:ilvl w:val="0"/>
                <w:numId w:val="32"/>
              </w:numPr>
              <w:rPr>
                <w:rFonts w:cs="Tahoma"/>
                <w:color w:val="000000" w:themeColor="text1"/>
                <w:sz w:val="20"/>
                <w:szCs w:val="20"/>
              </w:rPr>
            </w:pPr>
            <w:r w:rsidRPr="00FF70C8">
              <w:rPr>
                <w:rFonts w:cs="Tahoma"/>
                <w:color w:val="000000" w:themeColor="text1"/>
                <w:sz w:val="20"/>
                <w:szCs w:val="20"/>
              </w:rPr>
              <w:t xml:space="preserve">Production Engineering and planning activities across the following </w:t>
            </w:r>
            <w:r w:rsidR="00876EF9">
              <w:rPr>
                <w:rFonts w:cs="Tahoma"/>
                <w:color w:val="000000" w:themeColor="text1"/>
                <w:sz w:val="20"/>
                <w:szCs w:val="20"/>
              </w:rPr>
              <w:t>key functions;</w:t>
            </w:r>
          </w:p>
          <w:p w14:paraId="34D41E9A" w14:textId="455A68A1" w:rsidR="00FA06AC" w:rsidRPr="00FF70C8" w:rsidRDefault="00FF70C8" w:rsidP="00FF70C8">
            <w:pPr>
              <w:pStyle w:val="ListParagraph"/>
              <w:numPr>
                <w:ilvl w:val="0"/>
                <w:numId w:val="38"/>
              </w:numPr>
              <w:ind w:left="1440"/>
              <w:rPr>
                <w:rFonts w:cs="Tahoma"/>
                <w:color w:val="000000" w:themeColor="text1"/>
                <w:sz w:val="20"/>
                <w:szCs w:val="20"/>
              </w:rPr>
            </w:pPr>
            <w:r w:rsidRPr="00FF70C8">
              <w:rPr>
                <w:rFonts w:cs="Tahoma"/>
                <w:color w:val="000000" w:themeColor="text1"/>
                <w:sz w:val="20"/>
                <w:szCs w:val="20"/>
              </w:rPr>
              <w:t>Aircraft modification embodiment</w:t>
            </w:r>
          </w:p>
          <w:p w14:paraId="48A6C267" w14:textId="7DEDF421" w:rsidR="00FA06AC" w:rsidRPr="00FF70C8" w:rsidRDefault="00FF70C8" w:rsidP="00FF70C8">
            <w:pPr>
              <w:pStyle w:val="ListParagraph"/>
              <w:numPr>
                <w:ilvl w:val="0"/>
                <w:numId w:val="38"/>
              </w:numPr>
              <w:ind w:left="1440"/>
              <w:rPr>
                <w:rFonts w:cs="Tahoma"/>
                <w:color w:val="000000" w:themeColor="text1"/>
                <w:sz w:val="20"/>
                <w:szCs w:val="20"/>
              </w:rPr>
            </w:pPr>
            <w:r w:rsidRPr="00FF70C8">
              <w:rPr>
                <w:rFonts w:cs="Tahoma"/>
                <w:color w:val="000000" w:themeColor="text1"/>
                <w:sz w:val="20"/>
                <w:szCs w:val="20"/>
              </w:rPr>
              <w:t>Manufacturing of aircraft parts, assemblies and equipment</w:t>
            </w:r>
          </w:p>
          <w:p w14:paraId="305BAB8E" w14:textId="542F2ABD" w:rsidR="00FF70C8" w:rsidRPr="00FF70C8" w:rsidRDefault="00FF70C8" w:rsidP="00FF70C8">
            <w:pPr>
              <w:pStyle w:val="ListParagraph"/>
              <w:numPr>
                <w:ilvl w:val="0"/>
                <w:numId w:val="38"/>
              </w:numPr>
              <w:ind w:left="1440"/>
              <w:rPr>
                <w:rFonts w:cs="Tahoma"/>
                <w:color w:val="000000" w:themeColor="text1"/>
                <w:sz w:val="20"/>
                <w:szCs w:val="20"/>
              </w:rPr>
            </w:pPr>
            <w:r w:rsidRPr="00FF70C8">
              <w:rPr>
                <w:rFonts w:cs="Tahoma"/>
                <w:color w:val="000000" w:themeColor="text1"/>
                <w:sz w:val="20"/>
                <w:szCs w:val="20"/>
              </w:rPr>
              <w:t xml:space="preserve">Modification and repairs of aircraft components in workshop environment </w:t>
            </w:r>
          </w:p>
          <w:p w14:paraId="0BC1B241" w14:textId="02F5D716" w:rsidR="00FF70C8" w:rsidRDefault="00FF70C8" w:rsidP="00FF70C8">
            <w:pPr>
              <w:pStyle w:val="ListParagraph"/>
              <w:ind w:left="1440"/>
              <w:rPr>
                <w:rFonts w:cs="Tahoma"/>
                <w:i/>
                <w:iCs/>
                <w:color w:val="000000" w:themeColor="text1"/>
                <w:sz w:val="20"/>
                <w:szCs w:val="20"/>
              </w:rPr>
            </w:pPr>
            <w:r w:rsidRPr="00FF70C8">
              <w:rPr>
                <w:rFonts w:cs="Tahoma"/>
                <w:i/>
                <w:iCs/>
                <w:color w:val="000000" w:themeColor="text1"/>
                <w:sz w:val="20"/>
                <w:szCs w:val="20"/>
              </w:rPr>
              <w:t xml:space="preserve">(Further details in </w:t>
            </w:r>
            <w:r>
              <w:rPr>
                <w:rFonts w:cs="Tahoma"/>
                <w:i/>
                <w:iCs/>
                <w:color w:val="000000" w:themeColor="text1"/>
                <w:sz w:val="20"/>
                <w:szCs w:val="20"/>
              </w:rPr>
              <w:t>Key D</w:t>
            </w:r>
            <w:r w:rsidRPr="00FF70C8">
              <w:rPr>
                <w:rFonts w:cs="Tahoma"/>
                <w:i/>
                <w:iCs/>
                <w:color w:val="000000" w:themeColor="text1"/>
                <w:sz w:val="20"/>
                <w:szCs w:val="20"/>
              </w:rPr>
              <w:t>eliverables section overleaf)</w:t>
            </w:r>
          </w:p>
          <w:p w14:paraId="48F77BC3" w14:textId="1B2E643C" w:rsidR="005A2287" w:rsidRPr="005A2287" w:rsidRDefault="005A2287" w:rsidP="005A2287">
            <w:pPr>
              <w:pStyle w:val="ListParagraph"/>
              <w:numPr>
                <w:ilvl w:val="0"/>
                <w:numId w:val="41"/>
              </w:numPr>
              <w:rPr>
                <w:rFonts w:cs="Tahoma"/>
                <w:color w:val="000000" w:themeColor="text1"/>
                <w:sz w:val="20"/>
                <w:szCs w:val="20"/>
              </w:rPr>
            </w:pPr>
            <w:r>
              <w:rPr>
                <w:rFonts w:cs="Tahoma"/>
                <w:color w:val="000000" w:themeColor="text1"/>
                <w:sz w:val="20"/>
                <w:szCs w:val="20"/>
              </w:rPr>
              <w:t xml:space="preserve">To recognise and specify the correct </w:t>
            </w:r>
            <w:r w:rsidRPr="005A2287">
              <w:rPr>
                <w:rFonts w:cs="Tahoma"/>
                <w:color w:val="000000" w:themeColor="text1"/>
                <w:sz w:val="20"/>
                <w:szCs w:val="20"/>
              </w:rPr>
              <w:t xml:space="preserve">release </w:t>
            </w:r>
            <w:r w:rsidR="00876EF9">
              <w:rPr>
                <w:rFonts w:cs="Tahoma"/>
                <w:color w:val="000000" w:themeColor="text1"/>
                <w:sz w:val="20"/>
                <w:szCs w:val="20"/>
              </w:rPr>
              <w:t xml:space="preserve">certification </w:t>
            </w:r>
            <w:r w:rsidRPr="005A2287">
              <w:rPr>
                <w:rFonts w:cs="Tahoma"/>
                <w:color w:val="000000" w:themeColor="text1"/>
                <w:sz w:val="20"/>
                <w:szCs w:val="20"/>
              </w:rPr>
              <w:t>type associated with aircraft component manufacture (typically under CAA Part 21G) and component maintenance (typically under CAA Part 145 or A8-23)</w:t>
            </w:r>
          </w:p>
          <w:p w14:paraId="01026747" w14:textId="52FF594E" w:rsidR="00FA06AC" w:rsidRPr="00FF70C8" w:rsidRDefault="00FA06AC" w:rsidP="00FF70C8">
            <w:pPr>
              <w:pStyle w:val="ListParagraph"/>
              <w:numPr>
                <w:ilvl w:val="0"/>
                <w:numId w:val="32"/>
              </w:numPr>
              <w:rPr>
                <w:rFonts w:ascii="Tahoma" w:hAnsi="Tahoma" w:cs="Tahoma"/>
                <w:color w:val="000000" w:themeColor="text1"/>
                <w:sz w:val="20"/>
                <w:szCs w:val="20"/>
              </w:rPr>
            </w:pPr>
            <w:r w:rsidRPr="00FF70C8">
              <w:rPr>
                <w:rFonts w:ascii="Tahoma" w:hAnsi="Tahoma" w:cs="Tahoma"/>
                <w:color w:val="000000" w:themeColor="text1"/>
                <w:sz w:val="20"/>
                <w:szCs w:val="20"/>
              </w:rPr>
              <w:t xml:space="preserve">Accurate </w:t>
            </w:r>
            <w:r w:rsidR="00876EF9">
              <w:rPr>
                <w:rFonts w:ascii="Tahoma" w:hAnsi="Tahoma" w:cs="Tahoma"/>
                <w:color w:val="000000" w:themeColor="text1"/>
                <w:sz w:val="20"/>
                <w:szCs w:val="20"/>
              </w:rPr>
              <w:t>documenting</w:t>
            </w:r>
            <w:r w:rsidRPr="00FF70C8">
              <w:rPr>
                <w:rFonts w:ascii="Tahoma" w:hAnsi="Tahoma" w:cs="Tahoma"/>
                <w:color w:val="000000" w:themeColor="text1"/>
                <w:sz w:val="20"/>
                <w:szCs w:val="20"/>
              </w:rPr>
              <w:t xml:space="preserve"> of all relevant activities, and maintaining records in accordance with all applicable Aviation Regulations. </w:t>
            </w:r>
          </w:p>
          <w:p w14:paraId="54555822" w14:textId="77777777" w:rsidR="00FA06AC" w:rsidRPr="00FF70C8" w:rsidRDefault="00FA06AC" w:rsidP="00767CE1">
            <w:pPr>
              <w:pStyle w:val="ListParagraph"/>
              <w:ind w:left="360"/>
              <w:rPr>
                <w:rFonts w:cs="Arial"/>
                <w:color w:val="000000" w:themeColor="text1"/>
                <w:sz w:val="22"/>
                <w:szCs w:val="22"/>
                <w:lang w:val="en-US"/>
              </w:rPr>
            </w:pPr>
          </w:p>
          <w:p w14:paraId="5DCFC6B9" w14:textId="77777777" w:rsidR="00FF70C8" w:rsidRPr="00FF70C8" w:rsidRDefault="00FF70C8" w:rsidP="00767CE1">
            <w:pPr>
              <w:pStyle w:val="ListParagraph"/>
              <w:ind w:left="360"/>
              <w:rPr>
                <w:rFonts w:cs="Arial"/>
                <w:color w:val="000000" w:themeColor="text1"/>
                <w:sz w:val="22"/>
                <w:szCs w:val="22"/>
                <w:lang w:val="en-US"/>
              </w:rPr>
            </w:pPr>
          </w:p>
          <w:p w14:paraId="68576CAB" w14:textId="3A8838AC" w:rsidR="00767CE1" w:rsidRPr="00FF70C8" w:rsidRDefault="00767CE1" w:rsidP="00FF70C8">
            <w:pPr>
              <w:pStyle w:val="ListParagraph"/>
              <w:numPr>
                <w:ilvl w:val="0"/>
                <w:numId w:val="32"/>
              </w:numPr>
              <w:ind w:left="447"/>
              <w:rPr>
                <w:rFonts w:ascii="Tahoma" w:hAnsi="Tahoma" w:cs="Tahoma"/>
                <w:b/>
                <w:color w:val="000000" w:themeColor="text1"/>
                <w:sz w:val="20"/>
                <w:szCs w:val="20"/>
                <w:u w:val="single"/>
              </w:rPr>
            </w:pPr>
            <w:r w:rsidRPr="00FF70C8">
              <w:rPr>
                <w:rFonts w:ascii="Tahoma" w:hAnsi="Tahoma" w:cs="Tahoma"/>
                <w:b/>
                <w:color w:val="000000" w:themeColor="text1"/>
                <w:sz w:val="20"/>
                <w:szCs w:val="20"/>
                <w:u w:val="single"/>
              </w:rPr>
              <w:t xml:space="preserve">Aviation Regulatory Responsibility </w:t>
            </w:r>
          </w:p>
          <w:p w14:paraId="7CF0D966" w14:textId="77777777" w:rsidR="00767CE1" w:rsidRPr="00FF70C8" w:rsidRDefault="00767CE1" w:rsidP="00FA06AC">
            <w:pPr>
              <w:pStyle w:val="ListParagraph"/>
              <w:numPr>
                <w:ilvl w:val="0"/>
                <w:numId w:val="32"/>
              </w:numPr>
              <w:rPr>
                <w:rFonts w:ascii="Tahoma" w:hAnsi="Tahoma" w:cs="Tahoma"/>
                <w:color w:val="000000" w:themeColor="text1"/>
                <w:sz w:val="20"/>
                <w:szCs w:val="20"/>
              </w:rPr>
            </w:pPr>
            <w:r w:rsidRPr="00FF70C8">
              <w:rPr>
                <w:rFonts w:ascii="Tahoma" w:hAnsi="Tahoma" w:cs="Tahoma"/>
                <w:color w:val="000000" w:themeColor="text1"/>
                <w:sz w:val="20"/>
                <w:szCs w:val="20"/>
              </w:rPr>
              <w:t>Applicable Aviation Regulation Regulators, but not limited to:</w:t>
            </w:r>
          </w:p>
          <w:p w14:paraId="3ED112DE" w14:textId="77777777" w:rsidR="00767CE1" w:rsidRPr="00FF70C8" w:rsidRDefault="00767CE1" w:rsidP="00FA06AC">
            <w:pPr>
              <w:pStyle w:val="ListParagraph"/>
              <w:numPr>
                <w:ilvl w:val="1"/>
                <w:numId w:val="32"/>
              </w:numPr>
              <w:rPr>
                <w:rFonts w:ascii="Tahoma" w:hAnsi="Tahoma" w:cs="Tahoma"/>
                <w:color w:val="000000" w:themeColor="text1"/>
                <w:sz w:val="18"/>
                <w:szCs w:val="20"/>
              </w:rPr>
            </w:pPr>
            <w:r w:rsidRPr="00FF70C8">
              <w:rPr>
                <w:rFonts w:ascii="Tahoma" w:hAnsi="Tahoma" w:cs="Tahoma"/>
                <w:color w:val="000000" w:themeColor="text1"/>
                <w:sz w:val="18"/>
                <w:szCs w:val="20"/>
              </w:rPr>
              <w:t xml:space="preserve">EASA </w:t>
            </w:r>
          </w:p>
          <w:p w14:paraId="75CDAF61" w14:textId="77777777" w:rsidR="00767CE1" w:rsidRPr="00FF70C8" w:rsidRDefault="00767CE1" w:rsidP="00FA06AC">
            <w:pPr>
              <w:pStyle w:val="ListParagraph"/>
              <w:numPr>
                <w:ilvl w:val="1"/>
                <w:numId w:val="32"/>
              </w:numPr>
              <w:rPr>
                <w:rFonts w:ascii="Tahoma" w:hAnsi="Tahoma" w:cs="Tahoma"/>
                <w:color w:val="000000" w:themeColor="text1"/>
                <w:sz w:val="18"/>
                <w:szCs w:val="20"/>
              </w:rPr>
            </w:pPr>
            <w:r w:rsidRPr="00FF70C8">
              <w:rPr>
                <w:rFonts w:ascii="Tahoma" w:hAnsi="Tahoma" w:cs="Tahoma"/>
                <w:color w:val="000000" w:themeColor="text1"/>
                <w:sz w:val="18"/>
                <w:szCs w:val="20"/>
              </w:rPr>
              <w:t>UK CAA</w:t>
            </w:r>
          </w:p>
          <w:p w14:paraId="6ECE092E" w14:textId="77777777" w:rsidR="00767CE1" w:rsidRPr="00FF70C8" w:rsidRDefault="00767CE1" w:rsidP="00FA06AC">
            <w:pPr>
              <w:pStyle w:val="ListParagraph"/>
              <w:numPr>
                <w:ilvl w:val="1"/>
                <w:numId w:val="32"/>
              </w:numPr>
              <w:rPr>
                <w:rFonts w:ascii="Tahoma" w:hAnsi="Tahoma" w:cs="Tahoma"/>
                <w:color w:val="000000" w:themeColor="text1"/>
                <w:sz w:val="18"/>
                <w:szCs w:val="20"/>
              </w:rPr>
            </w:pPr>
            <w:r w:rsidRPr="00FF70C8">
              <w:rPr>
                <w:rFonts w:ascii="Tahoma" w:hAnsi="Tahoma" w:cs="Tahoma"/>
                <w:color w:val="000000" w:themeColor="text1"/>
                <w:sz w:val="18"/>
                <w:szCs w:val="20"/>
              </w:rPr>
              <w:t>UK MAA</w:t>
            </w:r>
          </w:p>
          <w:p w14:paraId="71432E1B" w14:textId="77777777" w:rsidR="00767CE1" w:rsidRPr="00FF70C8" w:rsidRDefault="00767CE1" w:rsidP="00FA06AC">
            <w:pPr>
              <w:pStyle w:val="ListParagraph"/>
              <w:numPr>
                <w:ilvl w:val="1"/>
                <w:numId w:val="32"/>
              </w:numPr>
              <w:rPr>
                <w:rFonts w:ascii="Tahoma" w:hAnsi="Tahoma" w:cs="Tahoma"/>
                <w:color w:val="000000" w:themeColor="text1"/>
                <w:sz w:val="18"/>
                <w:szCs w:val="20"/>
              </w:rPr>
            </w:pPr>
            <w:r w:rsidRPr="00FF70C8">
              <w:rPr>
                <w:rFonts w:ascii="Tahoma" w:hAnsi="Tahoma" w:cs="Tahoma"/>
                <w:color w:val="000000" w:themeColor="text1"/>
                <w:sz w:val="18"/>
                <w:szCs w:val="20"/>
              </w:rPr>
              <w:t xml:space="preserve">Other, as applicable </w:t>
            </w:r>
          </w:p>
          <w:p w14:paraId="394CC083" w14:textId="77777777" w:rsidR="00767CE1" w:rsidRPr="00FF70C8" w:rsidRDefault="00767CE1" w:rsidP="00FA06AC">
            <w:pPr>
              <w:pStyle w:val="ListParagraph"/>
              <w:numPr>
                <w:ilvl w:val="0"/>
                <w:numId w:val="32"/>
              </w:numPr>
              <w:rPr>
                <w:rFonts w:ascii="Tahoma" w:hAnsi="Tahoma" w:cs="Tahoma"/>
                <w:color w:val="000000" w:themeColor="text1"/>
                <w:sz w:val="20"/>
                <w:szCs w:val="20"/>
              </w:rPr>
            </w:pPr>
            <w:r w:rsidRPr="00FF70C8">
              <w:rPr>
                <w:rFonts w:ascii="Tahoma" w:hAnsi="Tahoma" w:cs="Tahoma"/>
                <w:color w:val="000000" w:themeColor="text1"/>
                <w:sz w:val="20"/>
                <w:szCs w:val="20"/>
              </w:rPr>
              <w:t>Compliance with all applicable Aviation Regulations at all times.</w:t>
            </w:r>
          </w:p>
          <w:p w14:paraId="5082416C" w14:textId="77777777" w:rsidR="00767CE1" w:rsidRPr="00FF70C8" w:rsidRDefault="00767CE1" w:rsidP="00FA06AC">
            <w:pPr>
              <w:pStyle w:val="ListParagraph"/>
              <w:numPr>
                <w:ilvl w:val="0"/>
                <w:numId w:val="32"/>
              </w:numPr>
              <w:rPr>
                <w:rFonts w:ascii="Tahoma" w:hAnsi="Tahoma" w:cs="Tahoma"/>
                <w:color w:val="000000" w:themeColor="text1"/>
                <w:sz w:val="20"/>
                <w:szCs w:val="20"/>
              </w:rPr>
            </w:pPr>
            <w:r w:rsidRPr="00FF70C8">
              <w:rPr>
                <w:rFonts w:ascii="Tahoma" w:hAnsi="Tahoma" w:cs="Tahoma"/>
                <w:color w:val="000000" w:themeColor="text1"/>
                <w:sz w:val="20"/>
                <w:szCs w:val="20"/>
              </w:rPr>
              <w:t xml:space="preserve">Only perform Production Engineering (PE) activities within the boundaries of the privileges/scope of the Aviation Regulatory Approvals held, and as identified in the respective Regulatory Approval Certificates and Expositions. </w:t>
            </w:r>
          </w:p>
          <w:p w14:paraId="6EDC095A" w14:textId="77777777" w:rsidR="00767CE1" w:rsidRPr="00FF70C8" w:rsidRDefault="00767CE1" w:rsidP="00FA06AC">
            <w:pPr>
              <w:pStyle w:val="ListParagraph"/>
              <w:numPr>
                <w:ilvl w:val="0"/>
                <w:numId w:val="32"/>
              </w:numPr>
              <w:rPr>
                <w:rFonts w:ascii="Tahoma" w:hAnsi="Tahoma" w:cs="Tahoma"/>
                <w:color w:val="000000" w:themeColor="text1"/>
                <w:sz w:val="20"/>
                <w:szCs w:val="20"/>
              </w:rPr>
            </w:pPr>
            <w:r w:rsidRPr="00FF70C8">
              <w:rPr>
                <w:rFonts w:ascii="Tahoma" w:hAnsi="Tahoma" w:cs="Tahoma"/>
                <w:color w:val="000000" w:themeColor="text1"/>
                <w:sz w:val="20"/>
                <w:szCs w:val="20"/>
              </w:rPr>
              <w:t xml:space="preserve">In support of the Company Safety Management System (SMS), ensuring that any condition that has resulted, or may result in, an unsafe condition that hazards seriously the flight safety of aircraft or personnel is reported. </w:t>
            </w:r>
          </w:p>
          <w:p w14:paraId="2F1F35A6" w14:textId="6F2948C4" w:rsidR="00767CE1" w:rsidRPr="00FF70C8" w:rsidRDefault="00767CE1" w:rsidP="00FA06AC">
            <w:pPr>
              <w:pStyle w:val="ListParagraph"/>
              <w:numPr>
                <w:ilvl w:val="0"/>
                <w:numId w:val="32"/>
              </w:numPr>
              <w:rPr>
                <w:rFonts w:ascii="Tahoma" w:hAnsi="Tahoma" w:cs="Tahoma"/>
                <w:color w:val="000000" w:themeColor="text1"/>
                <w:sz w:val="20"/>
                <w:szCs w:val="20"/>
              </w:rPr>
            </w:pPr>
            <w:r w:rsidRPr="00FF70C8">
              <w:rPr>
                <w:rFonts w:ascii="Tahoma" w:hAnsi="Tahoma" w:cs="Tahoma"/>
                <w:color w:val="000000" w:themeColor="text1"/>
                <w:sz w:val="20"/>
                <w:szCs w:val="20"/>
              </w:rPr>
              <w:t>Supporting with Audit Non-Conformance management and Safety Investigation Findings.</w:t>
            </w:r>
          </w:p>
          <w:p w14:paraId="5B59F500" w14:textId="77777777" w:rsidR="00767CE1" w:rsidRPr="00FF70C8" w:rsidRDefault="00767CE1" w:rsidP="00767CE1">
            <w:pPr>
              <w:rPr>
                <w:rFonts w:cs="Tahoma"/>
                <w:color w:val="000000" w:themeColor="text1"/>
                <w:sz w:val="20"/>
                <w:szCs w:val="20"/>
              </w:rPr>
            </w:pPr>
          </w:p>
          <w:p w14:paraId="62FF8A60" w14:textId="77777777" w:rsidR="00FF70C8" w:rsidRPr="00FF70C8" w:rsidRDefault="00FF70C8" w:rsidP="00767CE1">
            <w:pPr>
              <w:rPr>
                <w:rFonts w:cs="Tahoma"/>
                <w:color w:val="000000" w:themeColor="text1"/>
                <w:sz w:val="20"/>
                <w:szCs w:val="20"/>
              </w:rPr>
            </w:pPr>
          </w:p>
          <w:p w14:paraId="2518D6B8" w14:textId="77777777" w:rsidR="00767CE1" w:rsidRPr="00FF70C8" w:rsidRDefault="00767CE1" w:rsidP="00FF70C8">
            <w:pPr>
              <w:pStyle w:val="ListParagraph"/>
              <w:numPr>
                <w:ilvl w:val="0"/>
                <w:numId w:val="32"/>
              </w:numPr>
              <w:ind w:left="447"/>
              <w:rPr>
                <w:rFonts w:ascii="Tahoma" w:hAnsi="Tahoma" w:cs="Tahoma"/>
                <w:b/>
                <w:color w:val="000000" w:themeColor="text1"/>
                <w:sz w:val="20"/>
                <w:szCs w:val="20"/>
                <w:u w:val="single"/>
              </w:rPr>
            </w:pPr>
            <w:r w:rsidRPr="00FF70C8">
              <w:rPr>
                <w:rFonts w:ascii="Tahoma" w:hAnsi="Tahoma" w:cs="Tahoma"/>
                <w:b/>
                <w:color w:val="000000" w:themeColor="text1"/>
                <w:sz w:val="20"/>
                <w:szCs w:val="20"/>
                <w:u w:val="single"/>
              </w:rPr>
              <w:t>Quality, Security and Health, Safety &amp; Environmental Responsibility</w:t>
            </w:r>
          </w:p>
          <w:p w14:paraId="44F222E4" w14:textId="77777777" w:rsidR="00767CE1" w:rsidRPr="00FF70C8" w:rsidRDefault="00767CE1" w:rsidP="00767CE1">
            <w:pPr>
              <w:pStyle w:val="ListParagraph"/>
              <w:ind w:left="423"/>
              <w:rPr>
                <w:rFonts w:ascii="Tahoma" w:hAnsi="Tahoma" w:cs="Tahoma"/>
                <w:b/>
                <w:color w:val="000000" w:themeColor="text1"/>
                <w:sz w:val="20"/>
                <w:szCs w:val="20"/>
                <w:u w:val="single"/>
              </w:rPr>
            </w:pPr>
          </w:p>
          <w:p w14:paraId="18315AB3" w14:textId="77777777" w:rsidR="00767CE1" w:rsidRPr="00FF70C8" w:rsidRDefault="00767CE1" w:rsidP="00FA06AC">
            <w:pPr>
              <w:pStyle w:val="ListParagraph"/>
              <w:numPr>
                <w:ilvl w:val="1"/>
                <w:numId w:val="32"/>
              </w:numPr>
              <w:rPr>
                <w:rFonts w:ascii="Tahoma" w:hAnsi="Tahoma" w:cs="Tahoma"/>
                <w:color w:val="000000" w:themeColor="text1"/>
                <w:sz w:val="20"/>
                <w:szCs w:val="20"/>
              </w:rPr>
            </w:pPr>
            <w:r w:rsidRPr="00FF70C8">
              <w:rPr>
                <w:rFonts w:ascii="Tahoma" w:hAnsi="Tahoma" w:cs="Tahoma"/>
                <w:color w:val="000000" w:themeColor="text1"/>
                <w:sz w:val="20"/>
                <w:szCs w:val="20"/>
              </w:rPr>
              <w:t>Applicable International Standards, but not limited to:</w:t>
            </w:r>
          </w:p>
          <w:p w14:paraId="38713EA6" w14:textId="77777777" w:rsidR="00767CE1" w:rsidRPr="00FF70C8" w:rsidRDefault="00767CE1" w:rsidP="00FA06AC">
            <w:pPr>
              <w:pStyle w:val="ListParagraph"/>
              <w:numPr>
                <w:ilvl w:val="2"/>
                <w:numId w:val="32"/>
              </w:numPr>
              <w:rPr>
                <w:rFonts w:ascii="Tahoma" w:hAnsi="Tahoma" w:cs="Tahoma"/>
                <w:color w:val="000000" w:themeColor="text1"/>
                <w:sz w:val="18"/>
                <w:szCs w:val="20"/>
              </w:rPr>
            </w:pPr>
            <w:r w:rsidRPr="00FF70C8">
              <w:rPr>
                <w:rFonts w:ascii="Tahoma" w:hAnsi="Tahoma" w:cs="Tahoma"/>
                <w:color w:val="000000" w:themeColor="text1"/>
                <w:sz w:val="18"/>
                <w:szCs w:val="20"/>
              </w:rPr>
              <w:t xml:space="preserve">ISO 9001 – Quality (Business) Management System </w:t>
            </w:r>
          </w:p>
          <w:p w14:paraId="6B7D33EE" w14:textId="77777777" w:rsidR="00767CE1" w:rsidRPr="00FF70C8" w:rsidRDefault="00767CE1" w:rsidP="00FA06AC">
            <w:pPr>
              <w:pStyle w:val="ListParagraph"/>
              <w:numPr>
                <w:ilvl w:val="2"/>
                <w:numId w:val="32"/>
              </w:numPr>
              <w:rPr>
                <w:rFonts w:ascii="Tahoma" w:hAnsi="Tahoma" w:cs="Tahoma"/>
                <w:color w:val="000000" w:themeColor="text1"/>
                <w:sz w:val="18"/>
                <w:szCs w:val="20"/>
              </w:rPr>
            </w:pPr>
            <w:r w:rsidRPr="00FF70C8">
              <w:rPr>
                <w:rFonts w:ascii="Tahoma" w:hAnsi="Tahoma" w:cs="Tahoma"/>
                <w:color w:val="000000" w:themeColor="text1"/>
                <w:sz w:val="18"/>
                <w:szCs w:val="20"/>
              </w:rPr>
              <w:t xml:space="preserve">ISO 14001 – Environmental Management System </w:t>
            </w:r>
          </w:p>
          <w:p w14:paraId="114CCED3" w14:textId="77777777" w:rsidR="00767CE1" w:rsidRPr="00FF70C8" w:rsidRDefault="00767CE1" w:rsidP="00FA06AC">
            <w:pPr>
              <w:pStyle w:val="ListParagraph"/>
              <w:numPr>
                <w:ilvl w:val="2"/>
                <w:numId w:val="32"/>
              </w:numPr>
              <w:rPr>
                <w:rFonts w:ascii="Tahoma" w:hAnsi="Tahoma" w:cs="Tahoma"/>
                <w:color w:val="000000" w:themeColor="text1"/>
                <w:sz w:val="18"/>
                <w:szCs w:val="20"/>
              </w:rPr>
            </w:pPr>
            <w:r w:rsidRPr="00FF70C8">
              <w:rPr>
                <w:rFonts w:ascii="Tahoma" w:hAnsi="Tahoma" w:cs="Tahoma"/>
                <w:color w:val="000000" w:themeColor="text1"/>
                <w:sz w:val="18"/>
                <w:szCs w:val="20"/>
              </w:rPr>
              <w:t>ISO 27001 – Information Security Management System</w:t>
            </w:r>
          </w:p>
          <w:p w14:paraId="4AA73324" w14:textId="77777777" w:rsidR="00767CE1" w:rsidRPr="00FF70C8" w:rsidRDefault="00767CE1" w:rsidP="00FA06AC">
            <w:pPr>
              <w:pStyle w:val="ListParagraph"/>
              <w:numPr>
                <w:ilvl w:val="1"/>
                <w:numId w:val="32"/>
              </w:numPr>
              <w:rPr>
                <w:rFonts w:ascii="Tahoma" w:hAnsi="Tahoma" w:cs="Tahoma"/>
                <w:color w:val="000000" w:themeColor="text1"/>
                <w:sz w:val="20"/>
                <w:szCs w:val="20"/>
                <w:u w:val="single"/>
              </w:rPr>
            </w:pPr>
            <w:r w:rsidRPr="00FF70C8">
              <w:rPr>
                <w:rFonts w:ascii="Tahoma" w:hAnsi="Tahoma" w:cs="Tahoma"/>
                <w:color w:val="000000" w:themeColor="text1"/>
                <w:sz w:val="20"/>
                <w:szCs w:val="20"/>
              </w:rPr>
              <w:t>Compliance with all applicable International Standards at all times.</w:t>
            </w:r>
          </w:p>
          <w:p w14:paraId="0B61D8A7" w14:textId="77777777" w:rsidR="00767CE1" w:rsidRPr="00FF70C8" w:rsidRDefault="00767CE1" w:rsidP="00FA06AC">
            <w:pPr>
              <w:pStyle w:val="ListParagraph"/>
              <w:numPr>
                <w:ilvl w:val="1"/>
                <w:numId w:val="32"/>
              </w:numPr>
              <w:rPr>
                <w:rFonts w:ascii="Tahoma" w:hAnsi="Tahoma" w:cs="Tahoma"/>
                <w:color w:val="000000" w:themeColor="text1"/>
                <w:sz w:val="20"/>
                <w:szCs w:val="20"/>
              </w:rPr>
            </w:pPr>
            <w:r w:rsidRPr="00FF70C8">
              <w:rPr>
                <w:rFonts w:ascii="Tahoma" w:hAnsi="Tahoma" w:cs="Tahoma"/>
                <w:color w:val="000000" w:themeColor="text1"/>
                <w:sz w:val="20"/>
                <w:szCs w:val="20"/>
              </w:rPr>
              <w:t xml:space="preserve">Always apply safe systems of work. </w:t>
            </w:r>
          </w:p>
          <w:p w14:paraId="43C139B6" w14:textId="77777777" w:rsidR="00767CE1" w:rsidRPr="00FF70C8" w:rsidRDefault="00767CE1" w:rsidP="00767CE1">
            <w:pPr>
              <w:rPr>
                <w:rFonts w:cs="Tahoma"/>
                <w:color w:val="000000" w:themeColor="text1"/>
                <w:sz w:val="20"/>
                <w:szCs w:val="20"/>
              </w:rPr>
            </w:pPr>
          </w:p>
          <w:p w14:paraId="45B7E8F4" w14:textId="77777777" w:rsidR="00FF70C8" w:rsidRPr="00FF70C8" w:rsidRDefault="00FF70C8" w:rsidP="00767CE1">
            <w:pPr>
              <w:rPr>
                <w:rFonts w:cs="Tahoma"/>
                <w:color w:val="000000" w:themeColor="text1"/>
                <w:sz w:val="20"/>
                <w:szCs w:val="20"/>
              </w:rPr>
            </w:pPr>
          </w:p>
          <w:p w14:paraId="66CFDA0D" w14:textId="77777777" w:rsidR="00767CE1" w:rsidRPr="00FF70C8" w:rsidRDefault="00767CE1" w:rsidP="00FF70C8">
            <w:pPr>
              <w:pStyle w:val="ListParagraph"/>
              <w:numPr>
                <w:ilvl w:val="0"/>
                <w:numId w:val="32"/>
              </w:numPr>
              <w:ind w:left="447"/>
              <w:rPr>
                <w:rFonts w:ascii="Tahoma" w:hAnsi="Tahoma" w:cs="Tahoma"/>
                <w:b/>
                <w:color w:val="000000" w:themeColor="text1"/>
                <w:sz w:val="20"/>
                <w:szCs w:val="20"/>
                <w:u w:val="single"/>
              </w:rPr>
            </w:pPr>
            <w:r w:rsidRPr="00FF70C8">
              <w:rPr>
                <w:rFonts w:ascii="Tahoma" w:hAnsi="Tahoma" w:cs="Tahoma"/>
                <w:b/>
                <w:color w:val="000000" w:themeColor="text1"/>
                <w:sz w:val="20"/>
                <w:szCs w:val="20"/>
                <w:u w:val="single"/>
              </w:rPr>
              <w:lastRenderedPageBreak/>
              <w:t xml:space="preserve">Business Management </w:t>
            </w:r>
          </w:p>
          <w:p w14:paraId="4EED03E2" w14:textId="77777777" w:rsidR="00767CE1" w:rsidRPr="00FF70C8" w:rsidRDefault="00767CE1" w:rsidP="00767CE1">
            <w:pPr>
              <w:pStyle w:val="ListParagraph"/>
              <w:ind w:left="423"/>
              <w:rPr>
                <w:rFonts w:ascii="Tahoma" w:hAnsi="Tahoma" w:cs="Tahoma"/>
                <w:b/>
                <w:color w:val="000000" w:themeColor="text1"/>
                <w:sz w:val="20"/>
                <w:szCs w:val="20"/>
                <w:u w:val="single"/>
              </w:rPr>
            </w:pPr>
          </w:p>
          <w:p w14:paraId="75BAC2CD" w14:textId="6335576D" w:rsidR="00767CE1" w:rsidRPr="00FF70C8" w:rsidRDefault="00767CE1" w:rsidP="00FA06AC">
            <w:pPr>
              <w:pStyle w:val="ListParagraph"/>
              <w:numPr>
                <w:ilvl w:val="0"/>
                <w:numId w:val="32"/>
              </w:numPr>
              <w:rPr>
                <w:rFonts w:ascii="Tahoma" w:hAnsi="Tahoma" w:cs="Tahoma"/>
                <w:color w:val="000000" w:themeColor="text1"/>
                <w:sz w:val="20"/>
                <w:szCs w:val="20"/>
              </w:rPr>
            </w:pPr>
            <w:r w:rsidRPr="00FF70C8">
              <w:rPr>
                <w:rFonts w:ascii="Tahoma" w:hAnsi="Tahoma" w:cs="Tahoma"/>
                <w:color w:val="000000" w:themeColor="text1"/>
                <w:sz w:val="20"/>
                <w:szCs w:val="20"/>
              </w:rPr>
              <w:t>Efficient</w:t>
            </w:r>
            <w:r w:rsidR="00FA06AC" w:rsidRPr="00FF70C8">
              <w:rPr>
                <w:rFonts w:ascii="Tahoma" w:hAnsi="Tahoma" w:cs="Tahoma"/>
                <w:color w:val="000000" w:themeColor="text1"/>
                <w:sz w:val="20"/>
                <w:szCs w:val="20"/>
              </w:rPr>
              <w:t xml:space="preserve"> </w:t>
            </w:r>
            <w:r w:rsidRPr="00FF70C8">
              <w:rPr>
                <w:rFonts w:ascii="Tahoma" w:hAnsi="Tahoma" w:cs="Tahoma"/>
                <w:color w:val="000000" w:themeColor="text1"/>
                <w:sz w:val="20"/>
                <w:szCs w:val="20"/>
              </w:rPr>
              <w:t>and on-time delivery of all P</w:t>
            </w:r>
            <w:r w:rsidR="00876EF9">
              <w:rPr>
                <w:rFonts w:ascii="Tahoma" w:hAnsi="Tahoma" w:cs="Tahoma"/>
                <w:color w:val="000000" w:themeColor="text1"/>
                <w:sz w:val="20"/>
                <w:szCs w:val="20"/>
              </w:rPr>
              <w:t xml:space="preserve">roduction Engineering </w:t>
            </w:r>
            <w:r w:rsidRPr="00FF70C8">
              <w:rPr>
                <w:rFonts w:ascii="Tahoma" w:hAnsi="Tahoma" w:cs="Tahoma"/>
                <w:color w:val="000000" w:themeColor="text1"/>
                <w:sz w:val="20"/>
                <w:szCs w:val="20"/>
              </w:rPr>
              <w:t>tasks and responsibilities.</w:t>
            </w:r>
          </w:p>
          <w:p w14:paraId="0288F2D0" w14:textId="6AF88D4E" w:rsidR="00767CE1" w:rsidRPr="00FF70C8" w:rsidRDefault="00767CE1" w:rsidP="00FA06AC">
            <w:pPr>
              <w:pStyle w:val="ListParagraph"/>
              <w:numPr>
                <w:ilvl w:val="0"/>
                <w:numId w:val="32"/>
              </w:numPr>
              <w:rPr>
                <w:rFonts w:ascii="Tahoma" w:hAnsi="Tahoma" w:cs="Tahoma"/>
                <w:color w:val="000000" w:themeColor="text1"/>
                <w:sz w:val="20"/>
                <w:szCs w:val="20"/>
              </w:rPr>
            </w:pPr>
            <w:r w:rsidRPr="00FF70C8">
              <w:rPr>
                <w:rFonts w:ascii="Tahoma" w:hAnsi="Tahoma" w:cs="Tahoma"/>
                <w:color w:val="000000" w:themeColor="text1"/>
                <w:sz w:val="20"/>
                <w:szCs w:val="20"/>
              </w:rPr>
              <w:t xml:space="preserve">Effective </w:t>
            </w:r>
            <w:r w:rsidR="00FA06AC" w:rsidRPr="00FF70C8">
              <w:rPr>
                <w:rFonts w:ascii="Tahoma" w:hAnsi="Tahoma" w:cs="Tahoma"/>
                <w:color w:val="000000" w:themeColor="text1"/>
                <w:sz w:val="20"/>
                <w:szCs w:val="20"/>
              </w:rPr>
              <w:t>i</w:t>
            </w:r>
            <w:r w:rsidRPr="00FF70C8">
              <w:rPr>
                <w:rFonts w:ascii="Tahoma" w:hAnsi="Tahoma" w:cs="Tahoma"/>
                <w:color w:val="000000" w:themeColor="text1"/>
                <w:sz w:val="20"/>
                <w:szCs w:val="20"/>
              </w:rPr>
              <w:t xml:space="preserve">nternal &amp; </w:t>
            </w:r>
            <w:r w:rsidR="00FA06AC" w:rsidRPr="00FF70C8">
              <w:rPr>
                <w:rFonts w:ascii="Tahoma" w:hAnsi="Tahoma" w:cs="Tahoma"/>
                <w:color w:val="000000" w:themeColor="text1"/>
                <w:sz w:val="20"/>
                <w:szCs w:val="20"/>
              </w:rPr>
              <w:t>e</w:t>
            </w:r>
            <w:r w:rsidRPr="00FF70C8">
              <w:rPr>
                <w:rFonts w:ascii="Tahoma" w:hAnsi="Tahoma" w:cs="Tahoma"/>
                <w:color w:val="000000" w:themeColor="text1"/>
                <w:sz w:val="20"/>
                <w:szCs w:val="20"/>
              </w:rPr>
              <w:t xml:space="preserve">xternal </w:t>
            </w:r>
            <w:r w:rsidR="00FA06AC" w:rsidRPr="00FF70C8">
              <w:rPr>
                <w:rFonts w:ascii="Tahoma" w:hAnsi="Tahoma" w:cs="Tahoma"/>
                <w:color w:val="000000" w:themeColor="text1"/>
                <w:sz w:val="20"/>
                <w:szCs w:val="20"/>
              </w:rPr>
              <w:t>c</w:t>
            </w:r>
            <w:r w:rsidRPr="00FF70C8">
              <w:rPr>
                <w:rFonts w:ascii="Tahoma" w:hAnsi="Tahoma" w:cs="Tahoma"/>
                <w:color w:val="000000" w:themeColor="text1"/>
                <w:sz w:val="20"/>
                <w:szCs w:val="20"/>
              </w:rPr>
              <w:t>ustomer management and engagement.</w:t>
            </w:r>
          </w:p>
          <w:p w14:paraId="78251510" w14:textId="77777777" w:rsidR="00767CE1" w:rsidRPr="00FF70C8" w:rsidRDefault="00767CE1" w:rsidP="00767CE1">
            <w:pPr>
              <w:rPr>
                <w:rFonts w:cs="Arial"/>
                <w:color w:val="000000" w:themeColor="text1"/>
                <w:sz w:val="20"/>
                <w:szCs w:val="20"/>
                <w:lang w:val="en-US"/>
              </w:rPr>
            </w:pPr>
          </w:p>
          <w:p w14:paraId="41A604FE" w14:textId="77777777" w:rsidR="00767CE1" w:rsidRPr="00FF70C8" w:rsidRDefault="00767CE1" w:rsidP="00FA06AC">
            <w:pPr>
              <w:pStyle w:val="ListParagraph"/>
              <w:numPr>
                <w:ilvl w:val="0"/>
                <w:numId w:val="32"/>
              </w:numPr>
              <w:rPr>
                <w:rFonts w:ascii="Tahoma" w:hAnsi="Tahoma" w:cs="Tahoma"/>
                <w:b/>
                <w:color w:val="000000" w:themeColor="text1"/>
                <w:sz w:val="20"/>
                <w:szCs w:val="20"/>
                <w:u w:val="single"/>
              </w:rPr>
            </w:pPr>
            <w:r w:rsidRPr="00FF70C8">
              <w:rPr>
                <w:rFonts w:ascii="Tahoma" w:hAnsi="Tahoma" w:cs="Tahoma"/>
                <w:b/>
                <w:color w:val="000000" w:themeColor="text1"/>
                <w:sz w:val="20"/>
                <w:szCs w:val="20"/>
                <w:u w:val="single"/>
              </w:rPr>
              <w:t>Special Conditions</w:t>
            </w:r>
          </w:p>
          <w:p w14:paraId="191A599F" w14:textId="77777777" w:rsidR="00767CE1" w:rsidRPr="00FF70C8" w:rsidRDefault="00767CE1" w:rsidP="00767CE1">
            <w:pPr>
              <w:pStyle w:val="ListParagraph"/>
              <w:ind w:left="423"/>
              <w:rPr>
                <w:rFonts w:ascii="Tahoma" w:hAnsi="Tahoma" w:cs="Tahoma"/>
                <w:b/>
                <w:color w:val="000000" w:themeColor="text1"/>
                <w:sz w:val="20"/>
                <w:szCs w:val="20"/>
                <w:u w:val="single"/>
              </w:rPr>
            </w:pPr>
          </w:p>
          <w:p w14:paraId="22ECD7F8" w14:textId="00097099" w:rsidR="00767CE1" w:rsidRPr="00FF70C8" w:rsidRDefault="00767CE1" w:rsidP="00FA06AC">
            <w:pPr>
              <w:pStyle w:val="ListParagraph"/>
              <w:numPr>
                <w:ilvl w:val="0"/>
                <w:numId w:val="32"/>
              </w:numPr>
              <w:rPr>
                <w:rFonts w:ascii="Tahoma" w:hAnsi="Tahoma" w:cs="Tahoma"/>
                <w:color w:val="000000" w:themeColor="text1"/>
                <w:sz w:val="20"/>
                <w:szCs w:val="20"/>
              </w:rPr>
            </w:pPr>
            <w:r w:rsidRPr="00FF70C8">
              <w:rPr>
                <w:rFonts w:ascii="Tahoma" w:hAnsi="Tahoma" w:cs="Tahoma"/>
                <w:color w:val="000000" w:themeColor="text1"/>
                <w:sz w:val="20"/>
                <w:szCs w:val="20"/>
              </w:rPr>
              <w:t>Ad Hoc / Out-of-Hours work during urgent / unforeseen business requirements (</w:t>
            </w:r>
            <w:r w:rsidR="00FA06AC" w:rsidRPr="00FF70C8">
              <w:rPr>
                <w:rFonts w:ascii="Tahoma" w:hAnsi="Tahoma" w:cs="Tahoma"/>
                <w:color w:val="000000" w:themeColor="text1"/>
                <w:sz w:val="20"/>
                <w:szCs w:val="20"/>
              </w:rPr>
              <w:t xml:space="preserve">very </w:t>
            </w:r>
            <w:r w:rsidRPr="00FF70C8">
              <w:rPr>
                <w:rFonts w:ascii="Tahoma" w:hAnsi="Tahoma" w:cs="Tahoma"/>
                <w:color w:val="000000" w:themeColor="text1"/>
                <w:sz w:val="20"/>
                <w:szCs w:val="20"/>
              </w:rPr>
              <w:t>rare).</w:t>
            </w:r>
          </w:p>
          <w:p w14:paraId="73260933" w14:textId="77777777" w:rsidR="00767CE1" w:rsidRPr="00FF70C8" w:rsidRDefault="00767CE1" w:rsidP="00FA06AC">
            <w:pPr>
              <w:pStyle w:val="ListParagraph"/>
              <w:numPr>
                <w:ilvl w:val="0"/>
                <w:numId w:val="32"/>
              </w:numPr>
              <w:rPr>
                <w:rFonts w:ascii="Tahoma" w:hAnsi="Tahoma" w:cs="Tahoma"/>
                <w:color w:val="000000" w:themeColor="text1"/>
                <w:sz w:val="20"/>
                <w:szCs w:val="20"/>
              </w:rPr>
            </w:pPr>
            <w:r w:rsidRPr="00FF70C8">
              <w:rPr>
                <w:rFonts w:ascii="Tahoma" w:hAnsi="Tahoma" w:cs="Tahoma"/>
                <w:color w:val="000000" w:themeColor="text1"/>
                <w:sz w:val="20"/>
                <w:szCs w:val="20"/>
              </w:rPr>
              <w:t>Occasional domestic travel.</w:t>
            </w:r>
          </w:p>
          <w:p w14:paraId="153BEE01" w14:textId="6F83EFD4" w:rsidR="00767CE1" w:rsidRPr="00FF70C8" w:rsidRDefault="00767CE1" w:rsidP="00FA06AC">
            <w:pPr>
              <w:pStyle w:val="ListParagraph"/>
              <w:numPr>
                <w:ilvl w:val="0"/>
                <w:numId w:val="32"/>
              </w:numPr>
              <w:rPr>
                <w:rFonts w:ascii="Tahoma" w:hAnsi="Tahoma" w:cs="Tahoma"/>
                <w:color w:val="000000" w:themeColor="text1"/>
                <w:sz w:val="20"/>
                <w:szCs w:val="20"/>
              </w:rPr>
            </w:pPr>
            <w:r w:rsidRPr="00FF70C8">
              <w:rPr>
                <w:rFonts w:cs="Tahoma"/>
                <w:color w:val="000000" w:themeColor="text1"/>
                <w:sz w:val="20"/>
                <w:szCs w:val="20"/>
              </w:rPr>
              <w:t xml:space="preserve">Any other reasonable duties which may </w:t>
            </w:r>
            <w:r w:rsidR="00FA06AC" w:rsidRPr="00FF70C8">
              <w:rPr>
                <w:rFonts w:cs="Tahoma"/>
                <w:color w:val="000000" w:themeColor="text1"/>
                <w:sz w:val="20"/>
                <w:szCs w:val="20"/>
              </w:rPr>
              <w:t xml:space="preserve">be </w:t>
            </w:r>
            <w:r w:rsidRPr="00FF70C8">
              <w:rPr>
                <w:rFonts w:cs="Tahoma"/>
                <w:color w:val="000000" w:themeColor="text1"/>
                <w:sz w:val="20"/>
                <w:szCs w:val="20"/>
              </w:rPr>
              <w:t>requested that fall within the scope and/or capability of the incumbent.</w:t>
            </w:r>
          </w:p>
          <w:p w14:paraId="12BBF180" w14:textId="77777777" w:rsidR="00767CE1" w:rsidRPr="00FF70C8" w:rsidRDefault="00767CE1" w:rsidP="00767CE1">
            <w:pPr>
              <w:rPr>
                <w:rFonts w:cs="Arial"/>
                <w:color w:val="000000" w:themeColor="text1"/>
                <w:sz w:val="20"/>
                <w:szCs w:val="20"/>
              </w:rPr>
            </w:pPr>
          </w:p>
        </w:tc>
      </w:tr>
    </w:tbl>
    <w:p w14:paraId="77BE3213" w14:textId="77777777" w:rsidR="00F07E01" w:rsidRDefault="00F07E01" w:rsidP="005B5109">
      <w:pPr>
        <w:rPr>
          <w:rFonts w:ascii="Arial" w:hAnsi="Arial" w:cs="Arial"/>
        </w:rPr>
      </w:pPr>
    </w:p>
    <w:p w14:paraId="056ACA07" w14:textId="77777777" w:rsidR="001E6C9F" w:rsidRPr="00513C9A" w:rsidRDefault="001E6C9F" w:rsidP="005B5109">
      <w:pPr>
        <w:rPr>
          <w:rFonts w:ascii="Arial" w:hAnsi="Arial" w:cs="Arial"/>
        </w:rPr>
      </w:pPr>
    </w:p>
    <w:tbl>
      <w:tblPr>
        <w:tblW w:w="9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0"/>
      </w:tblGrid>
      <w:tr w:rsidR="007C2EFF" w:rsidRPr="00513C9A" w14:paraId="4789CB5C" w14:textId="77777777" w:rsidTr="00D8768E">
        <w:trPr>
          <w:trHeight w:val="467"/>
        </w:trPr>
        <w:tc>
          <w:tcPr>
            <w:tcW w:w="9230" w:type="dxa"/>
            <w:shd w:val="clear" w:color="auto" w:fill="000000" w:themeFill="text1"/>
          </w:tcPr>
          <w:p w14:paraId="6CD52217" w14:textId="77777777" w:rsidR="007C2EFF" w:rsidRPr="00513C9A" w:rsidRDefault="00F07E01" w:rsidP="00026512">
            <w:pPr>
              <w:spacing w:before="120" w:after="120"/>
              <w:rPr>
                <w:rFonts w:ascii="Arial" w:hAnsi="Arial" w:cs="Arial"/>
                <w:b/>
              </w:rPr>
            </w:pPr>
            <w:r w:rsidRPr="00513C9A">
              <w:rPr>
                <w:rFonts w:ascii="Arial" w:hAnsi="Arial" w:cs="Arial"/>
              </w:rPr>
              <w:br w:type="page"/>
            </w:r>
            <w:r w:rsidRPr="00FA49A9">
              <w:rPr>
                <w:rFonts w:ascii="Arial" w:hAnsi="Arial" w:cs="Arial"/>
                <w:b/>
                <w:color w:val="FFFFFF" w:themeColor="background1"/>
              </w:rPr>
              <w:t>Key Deliverables</w:t>
            </w:r>
          </w:p>
        </w:tc>
      </w:tr>
      <w:tr w:rsidR="007C2EFF" w:rsidRPr="00513C9A" w14:paraId="4258FDC5" w14:textId="77777777" w:rsidTr="00D8768E">
        <w:trPr>
          <w:trHeight w:val="1403"/>
        </w:trPr>
        <w:tc>
          <w:tcPr>
            <w:tcW w:w="9230" w:type="dxa"/>
          </w:tcPr>
          <w:p w14:paraId="41113617" w14:textId="439C24E0" w:rsidR="005A2287" w:rsidRPr="0051728F" w:rsidRDefault="005A2287" w:rsidP="005A3A93">
            <w:pPr>
              <w:pStyle w:val="BodyText"/>
              <w:numPr>
                <w:ilvl w:val="0"/>
                <w:numId w:val="40"/>
              </w:numPr>
              <w:spacing w:line="240" w:lineRule="auto"/>
              <w:ind w:left="714" w:hanging="357"/>
              <w:rPr>
                <w:rFonts w:ascii="Tahoma" w:eastAsia="Times New Roman" w:hAnsi="Tahoma" w:cs="Tahoma"/>
                <w:color w:val="000000" w:themeColor="text1"/>
                <w:szCs w:val="20"/>
                <w:lang w:eastAsia="en-GB"/>
              </w:rPr>
            </w:pPr>
            <w:r w:rsidRPr="0051728F">
              <w:rPr>
                <w:rFonts w:ascii="Tahoma" w:eastAsia="Times New Roman" w:hAnsi="Tahoma" w:cs="Tahoma"/>
                <w:color w:val="000000" w:themeColor="text1"/>
                <w:szCs w:val="20"/>
                <w:lang w:eastAsia="en-GB"/>
              </w:rPr>
              <w:t>Assess manufacturing drawings to determine work required, material requirements</w:t>
            </w:r>
            <w:r w:rsidR="0051728F" w:rsidRPr="0051728F">
              <w:rPr>
                <w:rFonts w:ascii="Tahoma" w:eastAsia="Times New Roman" w:hAnsi="Tahoma" w:cs="Tahoma"/>
                <w:color w:val="000000" w:themeColor="text1"/>
                <w:szCs w:val="20"/>
                <w:lang w:eastAsia="en-GB"/>
              </w:rPr>
              <w:t>, heat treatments, protective treatments and any other special processes</w:t>
            </w:r>
            <w:r w:rsidR="005A3A93">
              <w:rPr>
                <w:rFonts w:ascii="Tahoma" w:eastAsia="Times New Roman" w:hAnsi="Tahoma" w:cs="Tahoma"/>
                <w:color w:val="000000" w:themeColor="text1"/>
                <w:szCs w:val="20"/>
                <w:lang w:eastAsia="en-GB"/>
              </w:rPr>
              <w:t>;</w:t>
            </w:r>
            <w:r w:rsidR="0051728F" w:rsidRPr="0051728F">
              <w:rPr>
                <w:rFonts w:ascii="Tahoma" w:eastAsia="Times New Roman" w:hAnsi="Tahoma" w:cs="Tahoma"/>
                <w:color w:val="000000" w:themeColor="text1"/>
                <w:szCs w:val="20"/>
                <w:lang w:eastAsia="en-GB"/>
              </w:rPr>
              <w:t xml:space="preserve"> and produce the necessary manufacturing works order process package to facilitate these requirements being carried out by internal workshops, or external sub-contractors where necessary</w:t>
            </w:r>
          </w:p>
          <w:p w14:paraId="3A77FDE0" w14:textId="749808D4" w:rsidR="0051728F" w:rsidRPr="0051728F" w:rsidRDefault="0051728F" w:rsidP="005A3A93">
            <w:pPr>
              <w:pStyle w:val="BodyText"/>
              <w:numPr>
                <w:ilvl w:val="0"/>
                <w:numId w:val="40"/>
              </w:numPr>
              <w:spacing w:line="240" w:lineRule="auto"/>
              <w:rPr>
                <w:rFonts w:ascii="Tahoma" w:eastAsia="Times New Roman" w:hAnsi="Tahoma" w:cs="Tahoma"/>
                <w:color w:val="000000" w:themeColor="text1"/>
                <w:szCs w:val="20"/>
                <w:lang w:eastAsia="en-GB"/>
              </w:rPr>
            </w:pPr>
            <w:r w:rsidRPr="0051728F">
              <w:rPr>
                <w:rFonts w:ascii="Tahoma" w:eastAsia="Times New Roman" w:hAnsi="Tahoma" w:cs="Tahoma"/>
                <w:color w:val="000000" w:themeColor="text1"/>
                <w:szCs w:val="20"/>
                <w:lang w:eastAsia="en-GB"/>
              </w:rPr>
              <w:t xml:space="preserve">Assess Component Maintenance Manuals or other associated manuals and drawings to determine </w:t>
            </w:r>
            <w:r w:rsidR="002D71D1">
              <w:rPr>
                <w:rFonts w:ascii="Tahoma" w:eastAsia="Times New Roman" w:hAnsi="Tahoma" w:cs="Tahoma"/>
                <w:color w:val="000000" w:themeColor="text1"/>
                <w:szCs w:val="20"/>
                <w:lang w:eastAsia="en-GB"/>
              </w:rPr>
              <w:t xml:space="preserve">component </w:t>
            </w:r>
            <w:r w:rsidRPr="0051728F">
              <w:rPr>
                <w:rFonts w:ascii="Tahoma" w:eastAsia="Times New Roman" w:hAnsi="Tahoma" w:cs="Tahoma"/>
                <w:color w:val="000000" w:themeColor="text1"/>
                <w:szCs w:val="20"/>
                <w:lang w:eastAsia="en-GB"/>
              </w:rPr>
              <w:t>maintenance and repair requirements</w:t>
            </w:r>
            <w:r w:rsidR="005A3A93">
              <w:rPr>
                <w:rFonts w:ascii="Tahoma" w:eastAsia="Times New Roman" w:hAnsi="Tahoma" w:cs="Tahoma"/>
                <w:color w:val="000000" w:themeColor="text1"/>
                <w:szCs w:val="20"/>
                <w:lang w:eastAsia="en-GB"/>
              </w:rPr>
              <w:t>;</w:t>
            </w:r>
            <w:r w:rsidRPr="0051728F">
              <w:rPr>
                <w:rFonts w:ascii="Tahoma" w:eastAsia="Times New Roman" w:hAnsi="Tahoma" w:cs="Tahoma"/>
                <w:color w:val="000000" w:themeColor="text1"/>
                <w:szCs w:val="20"/>
                <w:lang w:eastAsia="en-GB"/>
              </w:rPr>
              <w:t xml:space="preserve"> and produce the necessary workshop sub-project process package to facilitate these requirements being carried out by internal workshops </w:t>
            </w:r>
          </w:p>
          <w:p w14:paraId="1E23C38D" w14:textId="46DA1345" w:rsidR="0051728F" w:rsidRPr="0051728F" w:rsidRDefault="0051728F" w:rsidP="005A3A93">
            <w:pPr>
              <w:pStyle w:val="BodyText"/>
              <w:numPr>
                <w:ilvl w:val="0"/>
                <w:numId w:val="40"/>
              </w:numPr>
              <w:spacing w:line="240" w:lineRule="auto"/>
              <w:rPr>
                <w:rFonts w:ascii="Tahoma" w:eastAsia="Times New Roman" w:hAnsi="Tahoma" w:cs="Tahoma"/>
                <w:color w:val="000000" w:themeColor="text1"/>
                <w:szCs w:val="20"/>
                <w:lang w:eastAsia="en-GB"/>
              </w:rPr>
            </w:pPr>
            <w:r w:rsidRPr="0051728F">
              <w:rPr>
                <w:rFonts w:ascii="Tahoma" w:eastAsia="Times New Roman" w:hAnsi="Tahoma" w:cs="Tahoma"/>
                <w:color w:val="000000" w:themeColor="text1"/>
                <w:szCs w:val="20"/>
                <w:lang w:eastAsia="en-GB"/>
              </w:rPr>
              <w:t>Assess Service Bulletins and associated technical drawings for aircraft modification installations to determine work required and material requirements</w:t>
            </w:r>
            <w:r w:rsidR="005A3A93">
              <w:rPr>
                <w:rFonts w:ascii="Tahoma" w:eastAsia="Times New Roman" w:hAnsi="Tahoma" w:cs="Tahoma"/>
                <w:color w:val="000000" w:themeColor="text1"/>
                <w:szCs w:val="20"/>
                <w:lang w:eastAsia="en-GB"/>
              </w:rPr>
              <w:t>;</w:t>
            </w:r>
            <w:r w:rsidRPr="0051728F">
              <w:rPr>
                <w:rFonts w:ascii="Tahoma" w:eastAsia="Times New Roman" w:hAnsi="Tahoma" w:cs="Tahoma"/>
                <w:color w:val="000000" w:themeColor="text1"/>
                <w:szCs w:val="20"/>
                <w:lang w:eastAsia="en-GB"/>
              </w:rPr>
              <w:t xml:space="preserve"> and produce the necessary modification planning documentation and engineering </w:t>
            </w:r>
            <w:proofErr w:type="spellStart"/>
            <w:r w:rsidRPr="0051728F">
              <w:rPr>
                <w:rFonts w:ascii="Tahoma" w:eastAsia="Times New Roman" w:hAnsi="Tahoma" w:cs="Tahoma"/>
                <w:color w:val="000000" w:themeColor="text1"/>
                <w:szCs w:val="20"/>
                <w:lang w:eastAsia="en-GB"/>
              </w:rPr>
              <w:t>workcards</w:t>
            </w:r>
            <w:proofErr w:type="spellEnd"/>
            <w:r w:rsidRPr="0051728F">
              <w:rPr>
                <w:rFonts w:ascii="Tahoma" w:eastAsia="Times New Roman" w:hAnsi="Tahoma" w:cs="Tahoma"/>
                <w:color w:val="000000" w:themeColor="text1"/>
                <w:szCs w:val="20"/>
                <w:lang w:eastAsia="en-GB"/>
              </w:rPr>
              <w:t xml:space="preserve"> to facilitate the installation of the modification to the aircraft</w:t>
            </w:r>
          </w:p>
          <w:p w14:paraId="68E63B8B" w14:textId="637EA7C2" w:rsidR="005A2287" w:rsidRDefault="0051728F" w:rsidP="005A3A93">
            <w:pPr>
              <w:pStyle w:val="BodyText"/>
              <w:numPr>
                <w:ilvl w:val="0"/>
                <w:numId w:val="40"/>
              </w:numPr>
              <w:spacing w:line="240" w:lineRule="auto"/>
              <w:rPr>
                <w:rFonts w:ascii="Tahoma" w:eastAsia="Times New Roman" w:hAnsi="Tahoma" w:cs="Tahoma"/>
                <w:color w:val="000000" w:themeColor="text1"/>
                <w:szCs w:val="20"/>
                <w:lang w:eastAsia="en-GB"/>
              </w:rPr>
            </w:pPr>
            <w:r w:rsidRPr="0051728F">
              <w:rPr>
                <w:rFonts w:ascii="Tahoma" w:eastAsia="Times New Roman" w:hAnsi="Tahoma" w:cs="Tahoma"/>
                <w:color w:val="000000" w:themeColor="text1"/>
                <w:szCs w:val="20"/>
                <w:lang w:eastAsia="en-GB"/>
              </w:rPr>
              <w:t>Liais</w:t>
            </w:r>
            <w:r w:rsidR="005A3A93">
              <w:rPr>
                <w:rFonts w:ascii="Tahoma" w:eastAsia="Times New Roman" w:hAnsi="Tahoma" w:cs="Tahoma"/>
                <w:color w:val="000000" w:themeColor="text1"/>
                <w:szCs w:val="20"/>
                <w:lang w:eastAsia="en-GB"/>
              </w:rPr>
              <w:t>e</w:t>
            </w:r>
            <w:r w:rsidRPr="0051728F">
              <w:rPr>
                <w:rFonts w:ascii="Tahoma" w:eastAsia="Times New Roman" w:hAnsi="Tahoma" w:cs="Tahoma"/>
                <w:color w:val="000000" w:themeColor="text1"/>
                <w:szCs w:val="20"/>
                <w:lang w:eastAsia="en-GB"/>
              </w:rPr>
              <w:t xml:space="preserve"> closely</w:t>
            </w:r>
            <w:r w:rsidR="005A2287" w:rsidRPr="0051728F">
              <w:rPr>
                <w:rFonts w:ascii="Tahoma" w:eastAsia="Times New Roman" w:hAnsi="Tahoma" w:cs="Tahoma"/>
                <w:color w:val="000000" w:themeColor="text1"/>
                <w:szCs w:val="20"/>
                <w:lang w:eastAsia="en-GB"/>
              </w:rPr>
              <w:t xml:space="preserve"> with Workshop Supervisors</w:t>
            </w:r>
            <w:r w:rsidR="005A2287" w:rsidRPr="0051728F">
              <w:rPr>
                <w:rFonts w:ascii="Tahoma" w:eastAsia="Times New Roman" w:hAnsi="Tahoma" w:cs="Tahoma"/>
                <w:color w:val="000000" w:themeColor="text1"/>
                <w:szCs w:val="20"/>
                <w:lang w:eastAsia="en-GB"/>
              </w:rPr>
              <w:t xml:space="preserve"> to </w:t>
            </w:r>
            <w:r w:rsidR="005A2287" w:rsidRPr="0051728F">
              <w:rPr>
                <w:rFonts w:ascii="Tahoma" w:eastAsia="Times New Roman" w:hAnsi="Tahoma" w:cs="Tahoma"/>
                <w:color w:val="000000" w:themeColor="text1"/>
                <w:szCs w:val="20"/>
                <w:lang w:eastAsia="en-GB"/>
              </w:rPr>
              <w:t>schedule and prioritise</w:t>
            </w:r>
            <w:r w:rsidR="005A2287" w:rsidRPr="0051728F">
              <w:rPr>
                <w:rFonts w:ascii="Tahoma" w:eastAsia="Times New Roman" w:hAnsi="Tahoma" w:cs="Tahoma"/>
                <w:color w:val="000000" w:themeColor="text1"/>
                <w:szCs w:val="20"/>
                <w:lang w:eastAsia="en-GB"/>
              </w:rPr>
              <w:t xml:space="preserve"> component manufacturing and repair </w:t>
            </w:r>
            <w:r w:rsidR="005A2287" w:rsidRPr="0051728F">
              <w:rPr>
                <w:rFonts w:ascii="Tahoma" w:eastAsia="Times New Roman" w:hAnsi="Tahoma" w:cs="Tahoma"/>
                <w:color w:val="000000" w:themeColor="text1"/>
                <w:szCs w:val="20"/>
                <w:lang w:eastAsia="en-GB"/>
              </w:rPr>
              <w:t>activities through internal workshops</w:t>
            </w:r>
          </w:p>
          <w:p w14:paraId="03D096A9" w14:textId="5EE5FEC7" w:rsidR="005A3A93" w:rsidRPr="005A3A93" w:rsidRDefault="005A3A93" w:rsidP="005A3A93">
            <w:pPr>
              <w:pStyle w:val="BodyText"/>
              <w:numPr>
                <w:ilvl w:val="0"/>
                <w:numId w:val="40"/>
              </w:numPr>
              <w:spacing w:line="240" w:lineRule="auto"/>
              <w:rPr>
                <w:rFonts w:ascii="Tahoma" w:eastAsia="Times New Roman" w:hAnsi="Tahoma" w:cs="Tahoma"/>
                <w:color w:val="000000" w:themeColor="text1"/>
                <w:szCs w:val="20"/>
                <w:lang w:eastAsia="en-GB"/>
              </w:rPr>
            </w:pPr>
            <w:r w:rsidRPr="0051728F">
              <w:rPr>
                <w:rFonts w:ascii="Tahoma" w:eastAsia="Times New Roman" w:hAnsi="Tahoma" w:cs="Tahoma"/>
                <w:color w:val="000000" w:themeColor="text1"/>
                <w:szCs w:val="20"/>
                <w:lang w:eastAsia="en-GB"/>
              </w:rPr>
              <w:t>Liais</w:t>
            </w:r>
            <w:r>
              <w:rPr>
                <w:rFonts w:ascii="Tahoma" w:eastAsia="Times New Roman" w:hAnsi="Tahoma" w:cs="Tahoma"/>
                <w:color w:val="000000" w:themeColor="text1"/>
                <w:szCs w:val="20"/>
                <w:lang w:eastAsia="en-GB"/>
              </w:rPr>
              <w:t>e</w:t>
            </w:r>
            <w:r w:rsidRPr="0051728F">
              <w:rPr>
                <w:rFonts w:ascii="Tahoma" w:eastAsia="Times New Roman" w:hAnsi="Tahoma" w:cs="Tahoma"/>
                <w:color w:val="000000" w:themeColor="text1"/>
                <w:szCs w:val="20"/>
                <w:lang w:eastAsia="en-GB"/>
              </w:rPr>
              <w:t xml:space="preserve"> closely with </w:t>
            </w:r>
            <w:r>
              <w:rPr>
                <w:rFonts w:ascii="Tahoma" w:eastAsia="Times New Roman" w:hAnsi="Tahoma" w:cs="Tahoma"/>
                <w:color w:val="000000" w:themeColor="text1"/>
                <w:szCs w:val="20"/>
                <w:lang w:eastAsia="en-GB"/>
              </w:rPr>
              <w:t xml:space="preserve">aircraft maintenance &amp; planning teams </w:t>
            </w:r>
            <w:r w:rsidRPr="0051728F">
              <w:rPr>
                <w:rFonts w:ascii="Tahoma" w:eastAsia="Times New Roman" w:hAnsi="Tahoma" w:cs="Tahoma"/>
                <w:color w:val="000000" w:themeColor="text1"/>
                <w:szCs w:val="20"/>
                <w:lang w:eastAsia="en-GB"/>
              </w:rPr>
              <w:t>to schedule and prioritise</w:t>
            </w:r>
            <w:r>
              <w:rPr>
                <w:rFonts w:ascii="Tahoma" w:eastAsia="Times New Roman" w:hAnsi="Tahoma" w:cs="Tahoma"/>
                <w:color w:val="000000" w:themeColor="text1"/>
                <w:szCs w:val="20"/>
                <w:lang w:eastAsia="en-GB"/>
              </w:rPr>
              <w:t xml:space="preserve"> installation activities to the aircraft in the hangar</w:t>
            </w:r>
          </w:p>
          <w:p w14:paraId="54405E19" w14:textId="2A498754" w:rsidR="005A2287" w:rsidRDefault="005A2287" w:rsidP="005A3A93">
            <w:pPr>
              <w:pStyle w:val="BodyText"/>
              <w:numPr>
                <w:ilvl w:val="0"/>
                <w:numId w:val="40"/>
              </w:numPr>
              <w:spacing w:line="240" w:lineRule="auto"/>
              <w:rPr>
                <w:rFonts w:ascii="Tahoma" w:eastAsia="Times New Roman" w:hAnsi="Tahoma" w:cs="Tahoma"/>
                <w:color w:val="000000" w:themeColor="text1"/>
                <w:szCs w:val="20"/>
                <w:lang w:eastAsia="en-GB"/>
              </w:rPr>
            </w:pPr>
            <w:r w:rsidRPr="0051728F">
              <w:rPr>
                <w:rFonts w:ascii="Tahoma" w:eastAsia="Times New Roman" w:hAnsi="Tahoma" w:cs="Tahoma"/>
                <w:color w:val="000000" w:themeColor="text1"/>
                <w:szCs w:val="20"/>
                <w:lang w:eastAsia="en-GB"/>
              </w:rPr>
              <w:t>Liais</w:t>
            </w:r>
            <w:r w:rsidR="005A3A93">
              <w:rPr>
                <w:rFonts w:ascii="Tahoma" w:eastAsia="Times New Roman" w:hAnsi="Tahoma" w:cs="Tahoma"/>
                <w:color w:val="000000" w:themeColor="text1"/>
                <w:szCs w:val="20"/>
                <w:lang w:eastAsia="en-GB"/>
              </w:rPr>
              <w:t>e</w:t>
            </w:r>
            <w:r w:rsidR="0051728F" w:rsidRPr="0051728F">
              <w:rPr>
                <w:rFonts w:ascii="Tahoma" w:eastAsia="Times New Roman" w:hAnsi="Tahoma" w:cs="Tahoma"/>
                <w:color w:val="000000" w:themeColor="text1"/>
                <w:szCs w:val="20"/>
                <w:lang w:eastAsia="en-GB"/>
              </w:rPr>
              <w:t xml:space="preserve"> closely </w:t>
            </w:r>
            <w:r w:rsidRPr="0051728F">
              <w:rPr>
                <w:rFonts w:ascii="Tahoma" w:eastAsia="Times New Roman" w:hAnsi="Tahoma" w:cs="Tahoma"/>
                <w:color w:val="000000" w:themeColor="text1"/>
                <w:szCs w:val="20"/>
                <w:lang w:eastAsia="en-GB"/>
              </w:rPr>
              <w:t xml:space="preserve">with </w:t>
            </w:r>
            <w:r w:rsidR="0051728F" w:rsidRPr="0051728F">
              <w:rPr>
                <w:rFonts w:ascii="Tahoma" w:eastAsia="Times New Roman" w:hAnsi="Tahoma" w:cs="Tahoma"/>
                <w:color w:val="000000" w:themeColor="text1"/>
                <w:szCs w:val="20"/>
                <w:lang w:eastAsia="en-GB"/>
              </w:rPr>
              <w:t xml:space="preserve">Purchasing &amp; </w:t>
            </w:r>
            <w:r w:rsidRPr="0051728F">
              <w:rPr>
                <w:rFonts w:ascii="Tahoma" w:eastAsia="Times New Roman" w:hAnsi="Tahoma" w:cs="Tahoma"/>
                <w:color w:val="000000" w:themeColor="text1"/>
                <w:szCs w:val="20"/>
                <w:lang w:eastAsia="en-GB"/>
              </w:rPr>
              <w:t>Supply Chain</w:t>
            </w:r>
            <w:r w:rsidR="0051728F" w:rsidRPr="0051728F">
              <w:rPr>
                <w:rFonts w:ascii="Tahoma" w:eastAsia="Times New Roman" w:hAnsi="Tahoma" w:cs="Tahoma"/>
                <w:color w:val="000000" w:themeColor="text1"/>
                <w:szCs w:val="20"/>
                <w:lang w:eastAsia="en-GB"/>
              </w:rPr>
              <w:t xml:space="preserve"> teams </w:t>
            </w:r>
            <w:r w:rsidRPr="0051728F">
              <w:rPr>
                <w:rFonts w:ascii="Tahoma" w:eastAsia="Times New Roman" w:hAnsi="Tahoma" w:cs="Tahoma"/>
                <w:color w:val="000000" w:themeColor="text1"/>
                <w:szCs w:val="20"/>
                <w:lang w:eastAsia="en-GB"/>
              </w:rPr>
              <w:t xml:space="preserve">in support of </w:t>
            </w:r>
            <w:r w:rsidR="0051728F" w:rsidRPr="0051728F">
              <w:rPr>
                <w:rFonts w:ascii="Tahoma" w:eastAsia="Times New Roman" w:hAnsi="Tahoma" w:cs="Tahoma"/>
                <w:color w:val="000000" w:themeColor="text1"/>
                <w:szCs w:val="20"/>
                <w:lang w:eastAsia="en-GB"/>
              </w:rPr>
              <w:t xml:space="preserve">procurement and </w:t>
            </w:r>
            <w:r w:rsidRPr="0051728F">
              <w:rPr>
                <w:rFonts w:ascii="Tahoma" w:eastAsia="Times New Roman" w:hAnsi="Tahoma" w:cs="Tahoma"/>
                <w:color w:val="000000" w:themeColor="text1"/>
                <w:szCs w:val="20"/>
                <w:lang w:eastAsia="en-GB"/>
              </w:rPr>
              <w:t>sub</w:t>
            </w:r>
            <w:r w:rsidR="0051728F" w:rsidRPr="0051728F">
              <w:rPr>
                <w:rFonts w:ascii="Tahoma" w:eastAsia="Times New Roman" w:hAnsi="Tahoma" w:cs="Tahoma"/>
                <w:color w:val="000000" w:themeColor="text1"/>
                <w:szCs w:val="20"/>
                <w:lang w:eastAsia="en-GB"/>
              </w:rPr>
              <w:t>-</w:t>
            </w:r>
            <w:r w:rsidRPr="0051728F">
              <w:rPr>
                <w:rFonts w:ascii="Tahoma" w:eastAsia="Times New Roman" w:hAnsi="Tahoma" w:cs="Tahoma"/>
                <w:color w:val="000000" w:themeColor="text1"/>
                <w:szCs w:val="20"/>
                <w:lang w:eastAsia="en-GB"/>
              </w:rPr>
              <w:t>contract</w:t>
            </w:r>
            <w:r w:rsidR="0051728F" w:rsidRPr="0051728F">
              <w:rPr>
                <w:rFonts w:ascii="Tahoma" w:eastAsia="Times New Roman" w:hAnsi="Tahoma" w:cs="Tahoma"/>
                <w:color w:val="000000" w:themeColor="text1"/>
                <w:szCs w:val="20"/>
                <w:lang w:eastAsia="en-GB"/>
              </w:rPr>
              <w:t xml:space="preserve">-management </w:t>
            </w:r>
            <w:r w:rsidRPr="0051728F">
              <w:rPr>
                <w:rFonts w:ascii="Tahoma" w:eastAsia="Times New Roman" w:hAnsi="Tahoma" w:cs="Tahoma"/>
                <w:color w:val="000000" w:themeColor="text1"/>
                <w:szCs w:val="20"/>
                <w:lang w:eastAsia="en-GB"/>
              </w:rPr>
              <w:t>activities</w:t>
            </w:r>
          </w:p>
          <w:p w14:paraId="5E75EAC4" w14:textId="5CC8364A" w:rsidR="002D71D1" w:rsidRPr="0051728F" w:rsidRDefault="002D71D1" w:rsidP="005A3A93">
            <w:pPr>
              <w:pStyle w:val="BodyText"/>
              <w:numPr>
                <w:ilvl w:val="0"/>
                <w:numId w:val="40"/>
              </w:numPr>
              <w:spacing w:line="240" w:lineRule="auto"/>
              <w:rPr>
                <w:rFonts w:ascii="Tahoma" w:eastAsia="Times New Roman" w:hAnsi="Tahoma" w:cs="Tahoma"/>
                <w:color w:val="000000" w:themeColor="text1"/>
                <w:szCs w:val="20"/>
                <w:lang w:eastAsia="en-GB"/>
              </w:rPr>
            </w:pPr>
            <w:r>
              <w:rPr>
                <w:rFonts w:ascii="Tahoma" w:eastAsia="Times New Roman" w:hAnsi="Tahoma" w:cs="Tahoma"/>
                <w:color w:val="000000" w:themeColor="text1"/>
                <w:szCs w:val="20"/>
                <w:lang w:eastAsia="en-GB"/>
              </w:rPr>
              <w:t>Liaise closely with Design Organisations (internal &amp; external) to ensure formal interface arrangements are adhered to, and for resolution of any design queries associated with the manufacturing or modification activities</w:t>
            </w:r>
          </w:p>
          <w:p w14:paraId="3C06068A" w14:textId="0F461E34" w:rsidR="0051728F" w:rsidRPr="0051728F" w:rsidRDefault="0051728F" w:rsidP="005A3A93">
            <w:pPr>
              <w:pStyle w:val="BodyText"/>
              <w:numPr>
                <w:ilvl w:val="0"/>
                <w:numId w:val="40"/>
              </w:numPr>
              <w:spacing w:line="240" w:lineRule="auto"/>
              <w:rPr>
                <w:rFonts w:ascii="Tahoma" w:eastAsia="Times New Roman" w:hAnsi="Tahoma" w:cs="Tahoma"/>
                <w:color w:val="000000" w:themeColor="text1"/>
                <w:szCs w:val="20"/>
                <w:lang w:eastAsia="en-GB"/>
              </w:rPr>
            </w:pPr>
            <w:r w:rsidRPr="0051728F">
              <w:rPr>
                <w:rFonts w:ascii="Tahoma" w:eastAsia="Times New Roman" w:hAnsi="Tahoma" w:cs="Tahoma"/>
                <w:color w:val="000000" w:themeColor="text1"/>
                <w:szCs w:val="20"/>
                <w:lang w:eastAsia="en-GB"/>
              </w:rPr>
              <w:t>Providing a</w:t>
            </w:r>
            <w:r w:rsidR="005A3A93">
              <w:rPr>
                <w:rFonts w:ascii="Tahoma" w:eastAsia="Times New Roman" w:hAnsi="Tahoma" w:cs="Tahoma"/>
                <w:color w:val="000000" w:themeColor="text1"/>
                <w:szCs w:val="20"/>
                <w:lang w:eastAsia="en-GB"/>
              </w:rPr>
              <w:t xml:space="preserve">n effective </w:t>
            </w:r>
            <w:r w:rsidRPr="0051728F">
              <w:rPr>
                <w:rFonts w:ascii="Tahoma" w:eastAsia="Times New Roman" w:hAnsi="Tahoma" w:cs="Tahoma"/>
                <w:color w:val="000000" w:themeColor="text1"/>
                <w:szCs w:val="20"/>
                <w:lang w:eastAsia="en-GB"/>
              </w:rPr>
              <w:t xml:space="preserve">interface between Project Managers and contributing departmental </w:t>
            </w:r>
            <w:r w:rsidR="005A3A93">
              <w:rPr>
                <w:rFonts w:ascii="Tahoma" w:eastAsia="Times New Roman" w:hAnsi="Tahoma" w:cs="Tahoma"/>
                <w:color w:val="000000" w:themeColor="text1"/>
                <w:szCs w:val="20"/>
                <w:lang w:eastAsia="en-GB"/>
              </w:rPr>
              <w:t>m</w:t>
            </w:r>
            <w:r w:rsidRPr="0051728F">
              <w:rPr>
                <w:rFonts w:ascii="Tahoma" w:eastAsia="Times New Roman" w:hAnsi="Tahoma" w:cs="Tahoma"/>
                <w:color w:val="000000" w:themeColor="text1"/>
                <w:szCs w:val="20"/>
                <w:lang w:eastAsia="en-GB"/>
              </w:rPr>
              <w:t xml:space="preserve">anagers to ensure workloads are coordinated and sequenced correctly to a managed programme </w:t>
            </w:r>
          </w:p>
          <w:p w14:paraId="02BFD0B0" w14:textId="25189CE8" w:rsidR="005A2287" w:rsidRPr="0051728F" w:rsidRDefault="005A2287" w:rsidP="005A3A93">
            <w:pPr>
              <w:pStyle w:val="BodyText"/>
              <w:numPr>
                <w:ilvl w:val="0"/>
                <w:numId w:val="40"/>
              </w:numPr>
              <w:spacing w:line="240" w:lineRule="auto"/>
              <w:rPr>
                <w:rFonts w:ascii="Tahoma" w:eastAsia="Times New Roman" w:hAnsi="Tahoma" w:cs="Tahoma"/>
                <w:color w:val="000000" w:themeColor="text1"/>
                <w:szCs w:val="20"/>
                <w:lang w:eastAsia="en-GB"/>
              </w:rPr>
            </w:pPr>
            <w:r w:rsidRPr="0051728F">
              <w:rPr>
                <w:rFonts w:ascii="Tahoma" w:eastAsia="Times New Roman" w:hAnsi="Tahoma" w:cs="Tahoma"/>
                <w:color w:val="000000" w:themeColor="text1"/>
                <w:szCs w:val="20"/>
                <w:lang w:eastAsia="en-GB"/>
              </w:rPr>
              <w:t>Ensure appropriate release certification requirements are controlled throughout</w:t>
            </w:r>
            <w:r w:rsidR="0051728F" w:rsidRPr="0051728F">
              <w:rPr>
                <w:rFonts w:ascii="Tahoma" w:eastAsia="Times New Roman" w:hAnsi="Tahoma" w:cs="Tahoma"/>
                <w:color w:val="000000" w:themeColor="text1"/>
                <w:szCs w:val="20"/>
                <w:lang w:eastAsia="en-GB"/>
              </w:rPr>
              <w:t xml:space="preserve"> </w:t>
            </w:r>
            <w:r w:rsidRPr="0051728F">
              <w:rPr>
                <w:rFonts w:ascii="Tahoma" w:eastAsia="Times New Roman" w:hAnsi="Tahoma" w:cs="Tahoma"/>
                <w:color w:val="000000" w:themeColor="text1"/>
                <w:szCs w:val="20"/>
                <w:lang w:eastAsia="en-GB"/>
              </w:rPr>
              <w:t>manufacturing</w:t>
            </w:r>
            <w:r w:rsidR="0051728F" w:rsidRPr="0051728F">
              <w:rPr>
                <w:rFonts w:ascii="Tahoma" w:eastAsia="Times New Roman" w:hAnsi="Tahoma" w:cs="Tahoma"/>
                <w:color w:val="000000" w:themeColor="text1"/>
                <w:szCs w:val="20"/>
                <w:lang w:eastAsia="en-GB"/>
              </w:rPr>
              <w:t>, repairs</w:t>
            </w:r>
            <w:r w:rsidRPr="0051728F">
              <w:rPr>
                <w:rFonts w:ascii="Tahoma" w:eastAsia="Times New Roman" w:hAnsi="Tahoma" w:cs="Tahoma"/>
                <w:color w:val="000000" w:themeColor="text1"/>
                <w:szCs w:val="20"/>
                <w:lang w:eastAsia="en-GB"/>
              </w:rPr>
              <w:t xml:space="preserve"> and installation</w:t>
            </w:r>
            <w:r w:rsidR="0051728F" w:rsidRPr="0051728F">
              <w:rPr>
                <w:rFonts w:ascii="Tahoma" w:eastAsia="Times New Roman" w:hAnsi="Tahoma" w:cs="Tahoma"/>
                <w:color w:val="000000" w:themeColor="text1"/>
                <w:szCs w:val="20"/>
                <w:lang w:eastAsia="en-GB"/>
              </w:rPr>
              <w:t>s</w:t>
            </w:r>
          </w:p>
          <w:p w14:paraId="13B5909C" w14:textId="2675B303" w:rsidR="005A2287" w:rsidRPr="0051728F" w:rsidRDefault="005A2287" w:rsidP="005A3A93">
            <w:pPr>
              <w:pStyle w:val="BodyText"/>
              <w:numPr>
                <w:ilvl w:val="0"/>
                <w:numId w:val="40"/>
              </w:numPr>
              <w:spacing w:line="240" w:lineRule="auto"/>
              <w:rPr>
                <w:rFonts w:ascii="Tahoma" w:eastAsia="Times New Roman" w:hAnsi="Tahoma" w:cs="Tahoma"/>
                <w:color w:val="000000" w:themeColor="text1"/>
                <w:szCs w:val="20"/>
                <w:lang w:eastAsia="en-GB"/>
              </w:rPr>
            </w:pPr>
            <w:r w:rsidRPr="0051728F">
              <w:rPr>
                <w:rFonts w:ascii="Tahoma" w:eastAsia="Times New Roman" w:hAnsi="Tahoma" w:cs="Tahoma"/>
                <w:color w:val="000000" w:themeColor="text1"/>
                <w:szCs w:val="20"/>
                <w:lang w:eastAsia="en-GB"/>
              </w:rPr>
              <w:t>Ensure configuration control is maintained throughout the manufacturing and installation process</w:t>
            </w:r>
          </w:p>
          <w:p w14:paraId="37796BA5" w14:textId="7E09F170" w:rsidR="005A2287" w:rsidRDefault="005A2287" w:rsidP="005A3A93">
            <w:pPr>
              <w:pStyle w:val="BodyText"/>
              <w:numPr>
                <w:ilvl w:val="0"/>
                <w:numId w:val="40"/>
              </w:numPr>
              <w:spacing w:line="240" w:lineRule="auto"/>
              <w:rPr>
                <w:rFonts w:ascii="Tahoma" w:eastAsia="Times New Roman" w:hAnsi="Tahoma" w:cs="Tahoma"/>
                <w:color w:val="000000" w:themeColor="text1"/>
                <w:szCs w:val="20"/>
                <w:lang w:eastAsia="en-GB"/>
              </w:rPr>
            </w:pPr>
            <w:r w:rsidRPr="0051728F">
              <w:rPr>
                <w:rFonts w:ascii="Tahoma" w:eastAsia="Times New Roman" w:hAnsi="Tahoma" w:cs="Tahoma"/>
                <w:color w:val="000000" w:themeColor="text1"/>
                <w:szCs w:val="20"/>
                <w:lang w:eastAsia="en-GB"/>
              </w:rPr>
              <w:t xml:space="preserve">Provide collaborative engineering support during developmental and trial installation phases of modifications by acting as an interface between the </w:t>
            </w:r>
            <w:r w:rsidR="005A3A93">
              <w:rPr>
                <w:rFonts w:ascii="Tahoma" w:eastAsia="Times New Roman" w:hAnsi="Tahoma" w:cs="Tahoma"/>
                <w:color w:val="000000" w:themeColor="text1"/>
                <w:szCs w:val="20"/>
                <w:lang w:eastAsia="en-GB"/>
              </w:rPr>
              <w:t>D</w:t>
            </w:r>
            <w:r w:rsidRPr="0051728F">
              <w:rPr>
                <w:rFonts w:ascii="Tahoma" w:eastAsia="Times New Roman" w:hAnsi="Tahoma" w:cs="Tahoma"/>
                <w:color w:val="000000" w:themeColor="text1"/>
                <w:szCs w:val="20"/>
                <w:lang w:eastAsia="en-GB"/>
              </w:rPr>
              <w:t>esign</w:t>
            </w:r>
            <w:r w:rsidR="005A3A93">
              <w:rPr>
                <w:rFonts w:ascii="Tahoma" w:eastAsia="Times New Roman" w:hAnsi="Tahoma" w:cs="Tahoma"/>
                <w:color w:val="000000" w:themeColor="text1"/>
                <w:szCs w:val="20"/>
                <w:lang w:eastAsia="en-GB"/>
              </w:rPr>
              <w:t>, CAMO,</w:t>
            </w:r>
            <w:r w:rsidRPr="0051728F">
              <w:rPr>
                <w:rFonts w:ascii="Tahoma" w:eastAsia="Times New Roman" w:hAnsi="Tahoma" w:cs="Tahoma"/>
                <w:color w:val="000000" w:themeColor="text1"/>
                <w:szCs w:val="20"/>
                <w:lang w:eastAsia="en-GB"/>
              </w:rPr>
              <w:t xml:space="preserve"> and </w:t>
            </w:r>
            <w:r w:rsidR="005A3A93">
              <w:rPr>
                <w:rFonts w:ascii="Tahoma" w:eastAsia="Times New Roman" w:hAnsi="Tahoma" w:cs="Tahoma"/>
                <w:color w:val="000000" w:themeColor="text1"/>
                <w:szCs w:val="20"/>
                <w:lang w:eastAsia="en-GB"/>
              </w:rPr>
              <w:t>P</w:t>
            </w:r>
            <w:r w:rsidRPr="0051728F">
              <w:rPr>
                <w:rFonts w:ascii="Tahoma" w:eastAsia="Times New Roman" w:hAnsi="Tahoma" w:cs="Tahoma"/>
                <w:color w:val="000000" w:themeColor="text1"/>
                <w:szCs w:val="20"/>
                <w:lang w:eastAsia="en-GB"/>
              </w:rPr>
              <w:t xml:space="preserve">roduction </w:t>
            </w:r>
            <w:proofErr w:type="spellStart"/>
            <w:r w:rsidRPr="0051728F">
              <w:rPr>
                <w:rFonts w:ascii="Tahoma" w:eastAsia="Times New Roman" w:hAnsi="Tahoma" w:cs="Tahoma"/>
                <w:color w:val="000000" w:themeColor="text1"/>
                <w:szCs w:val="20"/>
                <w:lang w:eastAsia="en-GB"/>
              </w:rPr>
              <w:t>focals</w:t>
            </w:r>
            <w:proofErr w:type="spellEnd"/>
          </w:p>
          <w:p w14:paraId="07B91E5E" w14:textId="02BA411F" w:rsidR="002D71D1" w:rsidRPr="0051728F" w:rsidRDefault="002D71D1" w:rsidP="005A3A93">
            <w:pPr>
              <w:pStyle w:val="BodyText"/>
              <w:numPr>
                <w:ilvl w:val="0"/>
                <w:numId w:val="40"/>
              </w:numPr>
              <w:spacing w:line="240" w:lineRule="auto"/>
              <w:rPr>
                <w:rFonts w:ascii="Tahoma" w:eastAsia="Times New Roman" w:hAnsi="Tahoma" w:cs="Tahoma"/>
                <w:color w:val="000000" w:themeColor="text1"/>
                <w:szCs w:val="20"/>
                <w:lang w:eastAsia="en-GB"/>
              </w:rPr>
            </w:pPr>
            <w:r>
              <w:rPr>
                <w:rFonts w:ascii="Tahoma" w:eastAsia="Times New Roman" w:hAnsi="Tahoma" w:cs="Tahoma"/>
                <w:color w:val="000000" w:themeColor="text1"/>
                <w:szCs w:val="20"/>
                <w:lang w:eastAsia="en-GB"/>
              </w:rPr>
              <w:t>Coordinate the management of protype parts during trial installation and ensure robust traceability and re-certification of these upon approval of design data</w:t>
            </w:r>
          </w:p>
          <w:p w14:paraId="0C4B5DC5" w14:textId="06F98722" w:rsidR="005A3A93" w:rsidRPr="002D71D1" w:rsidRDefault="005A2287" w:rsidP="002D71D1">
            <w:pPr>
              <w:pStyle w:val="BodyText"/>
              <w:numPr>
                <w:ilvl w:val="0"/>
                <w:numId w:val="40"/>
              </w:numPr>
              <w:spacing w:line="240" w:lineRule="auto"/>
              <w:rPr>
                <w:rFonts w:ascii="Tahoma" w:eastAsia="Times New Roman" w:hAnsi="Tahoma" w:cs="Tahoma"/>
                <w:color w:val="000000" w:themeColor="text1"/>
                <w:szCs w:val="20"/>
                <w:lang w:eastAsia="en-GB"/>
              </w:rPr>
            </w:pPr>
            <w:r w:rsidRPr="0051728F">
              <w:rPr>
                <w:rFonts w:ascii="Tahoma" w:eastAsia="Times New Roman" w:hAnsi="Tahoma" w:cs="Tahoma"/>
                <w:color w:val="000000" w:themeColor="text1"/>
                <w:szCs w:val="20"/>
                <w:lang w:eastAsia="en-GB"/>
              </w:rPr>
              <w:t xml:space="preserve">Create and manage the Bill of Materials (BOM) </w:t>
            </w:r>
            <w:r w:rsidR="002D71D1">
              <w:rPr>
                <w:rFonts w:ascii="Tahoma" w:eastAsia="Times New Roman" w:hAnsi="Tahoma" w:cs="Tahoma"/>
                <w:color w:val="000000" w:themeColor="text1"/>
                <w:szCs w:val="20"/>
                <w:lang w:eastAsia="en-GB"/>
              </w:rPr>
              <w:t xml:space="preserve">within the company stock management system </w:t>
            </w:r>
            <w:r w:rsidRPr="0051728F">
              <w:rPr>
                <w:rFonts w:ascii="Tahoma" w:eastAsia="Times New Roman" w:hAnsi="Tahoma" w:cs="Tahoma"/>
                <w:color w:val="000000" w:themeColor="text1"/>
                <w:szCs w:val="20"/>
                <w:lang w:eastAsia="en-GB"/>
              </w:rPr>
              <w:t xml:space="preserve">for individual </w:t>
            </w:r>
            <w:r w:rsidR="002D71D1">
              <w:rPr>
                <w:rFonts w:ascii="Tahoma" w:eastAsia="Times New Roman" w:hAnsi="Tahoma" w:cs="Tahoma"/>
                <w:color w:val="000000" w:themeColor="text1"/>
                <w:szCs w:val="20"/>
                <w:lang w:eastAsia="en-GB"/>
              </w:rPr>
              <w:t xml:space="preserve">jobs and </w:t>
            </w:r>
            <w:r w:rsidRPr="0051728F">
              <w:rPr>
                <w:rFonts w:ascii="Tahoma" w:eastAsia="Times New Roman" w:hAnsi="Tahoma" w:cs="Tahoma"/>
                <w:color w:val="000000" w:themeColor="text1"/>
                <w:szCs w:val="20"/>
                <w:lang w:eastAsia="en-GB"/>
              </w:rPr>
              <w:t>projects</w:t>
            </w:r>
          </w:p>
        </w:tc>
      </w:tr>
    </w:tbl>
    <w:p w14:paraId="6B0C590A" w14:textId="77777777" w:rsidR="007C2EFF" w:rsidRPr="00513C9A" w:rsidRDefault="007C2EFF" w:rsidP="005B5109">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B40583" w:rsidRPr="00513C9A" w14:paraId="22960242" w14:textId="77777777" w:rsidTr="00B40583">
        <w:trPr>
          <w:trHeight w:val="612"/>
        </w:trPr>
        <w:tc>
          <w:tcPr>
            <w:tcW w:w="5000" w:type="pct"/>
            <w:shd w:val="clear" w:color="auto" w:fill="000000" w:themeFill="text1"/>
          </w:tcPr>
          <w:p w14:paraId="53C0B2BE" w14:textId="77777777" w:rsidR="00B40583" w:rsidRPr="00184AFE" w:rsidRDefault="00B40583" w:rsidP="00626E68">
            <w:pPr>
              <w:spacing w:before="120" w:after="120"/>
              <w:rPr>
                <w:rFonts w:ascii="Arial" w:hAnsi="Arial" w:cs="Arial"/>
                <w:b/>
                <w:szCs w:val="22"/>
              </w:rPr>
            </w:pPr>
            <w:r w:rsidRPr="00184AFE">
              <w:rPr>
                <w:rFonts w:ascii="Arial" w:hAnsi="Arial" w:cs="Arial"/>
                <w:b/>
                <w:color w:val="FFFFFF" w:themeColor="background1"/>
                <w:szCs w:val="22"/>
              </w:rPr>
              <w:t>Core Skills</w:t>
            </w:r>
          </w:p>
        </w:tc>
      </w:tr>
      <w:tr w:rsidR="00B40583" w:rsidRPr="00513C9A" w14:paraId="6FCF985D" w14:textId="77777777" w:rsidTr="00B40583">
        <w:trPr>
          <w:trHeight w:val="537"/>
        </w:trPr>
        <w:tc>
          <w:tcPr>
            <w:tcW w:w="5000" w:type="pct"/>
          </w:tcPr>
          <w:p w14:paraId="15807717" w14:textId="77777777" w:rsidR="00767CE1" w:rsidRPr="00BE537A" w:rsidRDefault="00767CE1" w:rsidP="00767CE1">
            <w:pPr>
              <w:pStyle w:val="ListParagraph"/>
              <w:numPr>
                <w:ilvl w:val="0"/>
                <w:numId w:val="32"/>
              </w:numPr>
              <w:ind w:left="423"/>
              <w:rPr>
                <w:rFonts w:ascii="Tahoma" w:hAnsi="Tahoma" w:cs="Tahoma"/>
                <w:b/>
                <w:color w:val="1E1E1E"/>
                <w:sz w:val="20"/>
                <w:szCs w:val="20"/>
                <w:u w:val="single"/>
              </w:rPr>
            </w:pPr>
            <w:r w:rsidRPr="00BE537A">
              <w:rPr>
                <w:rFonts w:ascii="Tahoma" w:hAnsi="Tahoma" w:cs="Tahoma"/>
                <w:b/>
                <w:color w:val="1E1E1E"/>
                <w:sz w:val="20"/>
                <w:szCs w:val="20"/>
                <w:u w:val="single"/>
              </w:rPr>
              <w:t>Experience &amp; Qualifications</w:t>
            </w:r>
          </w:p>
          <w:p w14:paraId="7C655DAE" w14:textId="77777777" w:rsidR="00767CE1" w:rsidRPr="00973A69" w:rsidRDefault="00767CE1" w:rsidP="00767CE1">
            <w:pPr>
              <w:pStyle w:val="ListParagraph"/>
              <w:ind w:left="423"/>
              <w:rPr>
                <w:rFonts w:ascii="Tahoma" w:hAnsi="Tahoma" w:cs="Tahoma"/>
                <w:color w:val="1E1E1E"/>
                <w:sz w:val="20"/>
                <w:szCs w:val="20"/>
                <w:u w:val="single"/>
              </w:rPr>
            </w:pPr>
          </w:p>
          <w:p w14:paraId="57C7E27B" w14:textId="77777777" w:rsidR="00767CE1" w:rsidRPr="00F62FAF" w:rsidRDefault="00767CE1" w:rsidP="00767CE1">
            <w:pPr>
              <w:pStyle w:val="ListParagraph"/>
              <w:numPr>
                <w:ilvl w:val="0"/>
                <w:numId w:val="33"/>
              </w:numPr>
              <w:ind w:left="743"/>
              <w:rPr>
                <w:rFonts w:ascii="Tahoma" w:hAnsi="Tahoma" w:cs="Tahoma"/>
                <w:color w:val="1E1E1E"/>
                <w:sz w:val="20"/>
                <w:szCs w:val="20"/>
              </w:rPr>
            </w:pPr>
            <w:r>
              <w:rPr>
                <w:rFonts w:ascii="Tahoma" w:hAnsi="Tahoma" w:cs="Tahoma"/>
                <w:color w:val="1E1E1E"/>
                <w:sz w:val="20"/>
                <w:szCs w:val="20"/>
              </w:rPr>
              <w:t>K</w:t>
            </w:r>
            <w:r w:rsidRPr="00973A69">
              <w:rPr>
                <w:rFonts w:ascii="Tahoma" w:hAnsi="Tahoma" w:cs="Tahoma"/>
                <w:color w:val="1E1E1E"/>
                <w:sz w:val="20"/>
                <w:szCs w:val="20"/>
              </w:rPr>
              <w:t xml:space="preserve">nowledge of </w:t>
            </w:r>
            <w:r>
              <w:rPr>
                <w:rFonts w:ascii="Tahoma" w:hAnsi="Tahoma" w:cs="Tahoma"/>
                <w:color w:val="1E1E1E"/>
                <w:sz w:val="20"/>
                <w:szCs w:val="20"/>
              </w:rPr>
              <w:t xml:space="preserve">Production Engineering </w:t>
            </w:r>
            <w:r w:rsidRPr="00973A69">
              <w:rPr>
                <w:rFonts w:ascii="Tahoma" w:hAnsi="Tahoma" w:cs="Tahoma"/>
                <w:color w:val="1E1E1E"/>
                <w:sz w:val="20"/>
                <w:szCs w:val="20"/>
              </w:rPr>
              <w:t xml:space="preserve">principles and practices </w:t>
            </w:r>
            <w:r>
              <w:rPr>
                <w:rFonts w:ascii="Tahoma" w:hAnsi="Tahoma" w:cs="Tahoma"/>
                <w:color w:val="1E1E1E"/>
                <w:sz w:val="20"/>
                <w:szCs w:val="20"/>
              </w:rPr>
              <w:t xml:space="preserve">– Proven experience in a similar role – </w:t>
            </w:r>
            <w:r w:rsidRPr="00BE537A">
              <w:rPr>
                <w:rFonts w:ascii="Tahoma" w:hAnsi="Tahoma" w:cs="Tahoma"/>
                <w:b/>
                <w:color w:val="1E1E1E"/>
                <w:sz w:val="20"/>
                <w:szCs w:val="20"/>
              </w:rPr>
              <w:t>Required</w:t>
            </w:r>
          </w:p>
          <w:p w14:paraId="2A4875B5" w14:textId="7ADBA322" w:rsidR="00767CE1" w:rsidRPr="00767CE1" w:rsidRDefault="00767CE1" w:rsidP="00767CE1">
            <w:pPr>
              <w:pStyle w:val="ListParagraph"/>
              <w:numPr>
                <w:ilvl w:val="0"/>
                <w:numId w:val="33"/>
              </w:numPr>
              <w:ind w:left="743"/>
              <w:rPr>
                <w:rFonts w:ascii="Tahoma" w:hAnsi="Tahoma" w:cs="Tahoma"/>
                <w:color w:val="1E1E1E"/>
                <w:sz w:val="20"/>
                <w:szCs w:val="20"/>
              </w:rPr>
            </w:pPr>
            <w:r>
              <w:rPr>
                <w:rFonts w:ascii="Tahoma" w:hAnsi="Tahoma" w:cs="Tahoma"/>
                <w:color w:val="1E1E1E"/>
                <w:sz w:val="20"/>
                <w:szCs w:val="20"/>
              </w:rPr>
              <w:t xml:space="preserve">Theoretical and practical application-level knowledge of UK CAA Aviation Regulations, particularly Part 21G and Part 145 – </w:t>
            </w:r>
            <w:r w:rsidRPr="00BE537A">
              <w:rPr>
                <w:rFonts w:ascii="Tahoma" w:hAnsi="Tahoma" w:cs="Tahoma"/>
                <w:b/>
                <w:color w:val="1E1E1E"/>
                <w:sz w:val="20"/>
                <w:szCs w:val="20"/>
              </w:rPr>
              <w:t xml:space="preserve">Required </w:t>
            </w:r>
          </w:p>
          <w:p w14:paraId="0F69ABA4" w14:textId="43BF4AA7" w:rsidR="00767CE1" w:rsidRPr="00767CE1" w:rsidRDefault="00767CE1" w:rsidP="00767CE1">
            <w:pPr>
              <w:pStyle w:val="ListParagraph"/>
              <w:numPr>
                <w:ilvl w:val="0"/>
                <w:numId w:val="33"/>
              </w:numPr>
              <w:ind w:left="743"/>
              <w:rPr>
                <w:rFonts w:ascii="Tahoma" w:hAnsi="Tahoma" w:cs="Tahoma"/>
                <w:color w:val="1E1E1E"/>
                <w:sz w:val="20"/>
                <w:szCs w:val="20"/>
              </w:rPr>
            </w:pPr>
            <w:r>
              <w:rPr>
                <w:rFonts w:ascii="Tahoma" w:hAnsi="Tahoma" w:cs="Tahoma"/>
                <w:color w:val="1E1E1E"/>
                <w:sz w:val="20"/>
                <w:szCs w:val="20"/>
              </w:rPr>
              <w:t xml:space="preserve">Theoretical and practical application-level knowledge of EASA, UK Military and FAA Aviation Regulations – </w:t>
            </w:r>
            <w:r>
              <w:rPr>
                <w:rFonts w:ascii="Tahoma" w:hAnsi="Tahoma" w:cs="Tahoma"/>
                <w:b/>
                <w:color w:val="1E1E1E"/>
                <w:sz w:val="20"/>
                <w:szCs w:val="20"/>
              </w:rPr>
              <w:t xml:space="preserve">Advantageous </w:t>
            </w:r>
            <w:r w:rsidRPr="00BE537A">
              <w:rPr>
                <w:rFonts w:ascii="Tahoma" w:hAnsi="Tahoma" w:cs="Tahoma"/>
                <w:b/>
                <w:color w:val="1E1E1E"/>
                <w:sz w:val="20"/>
                <w:szCs w:val="20"/>
              </w:rPr>
              <w:t xml:space="preserve"> </w:t>
            </w:r>
          </w:p>
          <w:p w14:paraId="38D85F3F" w14:textId="583E4BB5" w:rsidR="00767CE1" w:rsidRPr="00D97995" w:rsidRDefault="00767CE1" w:rsidP="00767CE1">
            <w:pPr>
              <w:pStyle w:val="ListParagraph"/>
              <w:numPr>
                <w:ilvl w:val="0"/>
                <w:numId w:val="33"/>
              </w:numPr>
              <w:ind w:left="743"/>
              <w:rPr>
                <w:rFonts w:ascii="Tahoma" w:hAnsi="Tahoma" w:cs="Tahoma"/>
                <w:color w:val="1E1E1E"/>
                <w:sz w:val="20"/>
                <w:szCs w:val="20"/>
              </w:rPr>
            </w:pPr>
            <w:r>
              <w:rPr>
                <w:rFonts w:ascii="Tahoma" w:hAnsi="Tahoma" w:cs="Tahoma"/>
                <w:color w:val="1E1E1E"/>
                <w:sz w:val="20"/>
                <w:szCs w:val="20"/>
              </w:rPr>
              <w:t xml:space="preserve">Practical application-level knowledge of ISO 9001, ISO 14001 &amp; ISO 27001 as applicable in the aviation environment – </w:t>
            </w:r>
            <w:r>
              <w:rPr>
                <w:rFonts w:ascii="Tahoma" w:hAnsi="Tahoma" w:cs="Tahoma"/>
                <w:b/>
                <w:color w:val="1E1E1E"/>
                <w:sz w:val="20"/>
                <w:szCs w:val="20"/>
              </w:rPr>
              <w:t xml:space="preserve">Advantageous </w:t>
            </w:r>
          </w:p>
          <w:p w14:paraId="5FCABA18" w14:textId="5DB58325" w:rsidR="00767CE1" w:rsidRPr="00BE08A1" w:rsidRDefault="00767CE1" w:rsidP="00767CE1">
            <w:pPr>
              <w:pStyle w:val="ListParagraph"/>
              <w:numPr>
                <w:ilvl w:val="0"/>
                <w:numId w:val="33"/>
              </w:numPr>
              <w:ind w:left="743"/>
              <w:rPr>
                <w:rFonts w:ascii="Tahoma" w:hAnsi="Tahoma" w:cs="Tahoma"/>
                <w:color w:val="1E1E1E"/>
                <w:sz w:val="20"/>
                <w:szCs w:val="20"/>
              </w:rPr>
            </w:pPr>
            <w:r>
              <w:rPr>
                <w:rFonts w:ascii="Tahoma" w:hAnsi="Tahoma" w:cs="Tahoma"/>
                <w:color w:val="1E1E1E"/>
                <w:sz w:val="20"/>
                <w:szCs w:val="20"/>
              </w:rPr>
              <w:t xml:space="preserve">Practical application-level knowledge of Safety Management System (SMS) principles and requirements as applicable in the aviation environment – </w:t>
            </w:r>
            <w:r>
              <w:rPr>
                <w:rFonts w:ascii="Tahoma" w:hAnsi="Tahoma" w:cs="Tahoma"/>
                <w:b/>
                <w:color w:val="1E1E1E"/>
                <w:sz w:val="20"/>
                <w:szCs w:val="20"/>
              </w:rPr>
              <w:t>Advantageous</w:t>
            </w:r>
          </w:p>
          <w:p w14:paraId="7F520C1F" w14:textId="77777777" w:rsidR="00767CE1" w:rsidRDefault="00767CE1" w:rsidP="00767CE1">
            <w:pPr>
              <w:pStyle w:val="ListParagraph"/>
              <w:numPr>
                <w:ilvl w:val="0"/>
                <w:numId w:val="33"/>
              </w:numPr>
              <w:ind w:left="743"/>
              <w:rPr>
                <w:rFonts w:ascii="Tahoma" w:hAnsi="Tahoma" w:cs="Tahoma"/>
                <w:color w:val="1E1E1E"/>
                <w:sz w:val="20"/>
                <w:szCs w:val="20"/>
              </w:rPr>
            </w:pPr>
            <w:r>
              <w:rPr>
                <w:rFonts w:ascii="Tahoma" w:hAnsi="Tahoma" w:cs="Tahoma"/>
                <w:color w:val="1E1E1E"/>
                <w:sz w:val="20"/>
                <w:szCs w:val="20"/>
              </w:rPr>
              <w:t>Technical Qualifications: –</w:t>
            </w:r>
            <w:r w:rsidRPr="00797541">
              <w:rPr>
                <w:rFonts w:ascii="Tahoma" w:hAnsi="Tahoma" w:cs="Tahoma"/>
                <w:b/>
                <w:color w:val="1E1E1E"/>
                <w:sz w:val="20"/>
                <w:szCs w:val="20"/>
              </w:rPr>
              <w:t xml:space="preserve"> Required</w:t>
            </w:r>
          </w:p>
          <w:p w14:paraId="1A0D888D" w14:textId="60EC0077" w:rsidR="00767CE1" w:rsidRDefault="00767CE1" w:rsidP="00767CE1">
            <w:pPr>
              <w:pStyle w:val="ListParagraph"/>
              <w:numPr>
                <w:ilvl w:val="1"/>
                <w:numId w:val="33"/>
              </w:numPr>
              <w:rPr>
                <w:rFonts w:ascii="Tahoma" w:hAnsi="Tahoma" w:cs="Tahoma"/>
                <w:color w:val="1E1E1E"/>
                <w:sz w:val="20"/>
                <w:szCs w:val="20"/>
              </w:rPr>
            </w:pPr>
            <w:r>
              <w:rPr>
                <w:rFonts w:ascii="Tahoma" w:hAnsi="Tahoma" w:cs="Tahoma"/>
                <w:color w:val="1E1E1E"/>
                <w:sz w:val="20"/>
                <w:szCs w:val="20"/>
              </w:rPr>
              <w:t>Aviation Apprenticeship with proven relevant industry experience, or</w:t>
            </w:r>
          </w:p>
          <w:p w14:paraId="0EF98FA0" w14:textId="77777777" w:rsidR="00767CE1" w:rsidRDefault="00767CE1" w:rsidP="00767CE1">
            <w:pPr>
              <w:pStyle w:val="ListParagraph"/>
              <w:numPr>
                <w:ilvl w:val="1"/>
                <w:numId w:val="33"/>
              </w:numPr>
              <w:rPr>
                <w:rFonts w:ascii="Tahoma" w:hAnsi="Tahoma" w:cs="Tahoma"/>
                <w:color w:val="1E1E1E"/>
                <w:sz w:val="20"/>
                <w:szCs w:val="20"/>
              </w:rPr>
            </w:pPr>
            <w:r>
              <w:rPr>
                <w:rFonts w:ascii="Tahoma" w:hAnsi="Tahoma" w:cs="Tahoma"/>
                <w:color w:val="1E1E1E"/>
                <w:sz w:val="20"/>
                <w:szCs w:val="20"/>
              </w:rPr>
              <w:t>Relevant Aerospace / Aeronautical Engineering Degree, or</w:t>
            </w:r>
          </w:p>
          <w:p w14:paraId="09A80690" w14:textId="58DAC625" w:rsidR="00767CE1" w:rsidRDefault="00767CE1" w:rsidP="00767CE1">
            <w:pPr>
              <w:pStyle w:val="ListParagraph"/>
              <w:numPr>
                <w:ilvl w:val="1"/>
                <w:numId w:val="33"/>
              </w:numPr>
              <w:rPr>
                <w:rFonts w:ascii="Tahoma" w:hAnsi="Tahoma" w:cs="Tahoma"/>
                <w:color w:val="1E1E1E"/>
                <w:sz w:val="20"/>
                <w:szCs w:val="20"/>
              </w:rPr>
            </w:pPr>
            <w:r>
              <w:rPr>
                <w:rFonts w:ascii="Tahoma" w:hAnsi="Tahoma" w:cs="Tahoma"/>
                <w:color w:val="1E1E1E"/>
                <w:sz w:val="20"/>
                <w:szCs w:val="20"/>
              </w:rPr>
              <w:t>EASA / CAA / Other Part 66 B1/B2 Aircraft Engineer License or equivalent, or</w:t>
            </w:r>
          </w:p>
          <w:p w14:paraId="5F3AF29A" w14:textId="77777777" w:rsidR="00767CE1" w:rsidRDefault="00767CE1" w:rsidP="00767CE1">
            <w:pPr>
              <w:pStyle w:val="ListParagraph"/>
              <w:numPr>
                <w:ilvl w:val="1"/>
                <w:numId w:val="33"/>
              </w:numPr>
              <w:rPr>
                <w:rFonts w:ascii="Tahoma" w:hAnsi="Tahoma" w:cs="Tahoma"/>
                <w:color w:val="1E1E1E"/>
                <w:sz w:val="20"/>
                <w:szCs w:val="20"/>
              </w:rPr>
            </w:pPr>
            <w:r>
              <w:rPr>
                <w:rFonts w:ascii="Tahoma" w:hAnsi="Tahoma" w:cs="Tahoma"/>
                <w:color w:val="1E1E1E"/>
                <w:sz w:val="20"/>
                <w:szCs w:val="20"/>
              </w:rPr>
              <w:t>Extensive, relevant, and proven Production Engineering experience</w:t>
            </w:r>
          </w:p>
          <w:p w14:paraId="7379E724" w14:textId="77777777" w:rsidR="00767CE1" w:rsidRPr="005E622B" w:rsidRDefault="00767CE1" w:rsidP="00767CE1">
            <w:pPr>
              <w:pStyle w:val="ListParagraph"/>
              <w:numPr>
                <w:ilvl w:val="0"/>
                <w:numId w:val="33"/>
              </w:numPr>
              <w:rPr>
                <w:rFonts w:ascii="Tahoma" w:hAnsi="Tahoma" w:cs="Tahoma"/>
                <w:color w:val="1E1E1E"/>
                <w:sz w:val="20"/>
                <w:szCs w:val="20"/>
              </w:rPr>
            </w:pPr>
            <w:r w:rsidRPr="005E622B">
              <w:rPr>
                <w:rFonts w:cs="Tahoma"/>
                <w:color w:val="1E1E1E"/>
                <w:sz w:val="20"/>
                <w:szCs w:val="20"/>
              </w:rPr>
              <w:t>Able to hold an SC-Level security clearance –</w:t>
            </w:r>
            <w:r w:rsidRPr="005E622B">
              <w:rPr>
                <w:rFonts w:cs="Tahoma"/>
                <w:b/>
                <w:color w:val="1E1E1E"/>
                <w:sz w:val="20"/>
                <w:szCs w:val="20"/>
              </w:rPr>
              <w:t xml:space="preserve"> Required</w:t>
            </w:r>
            <w:r w:rsidRPr="005E622B">
              <w:rPr>
                <w:rFonts w:cs="Tahoma"/>
                <w:color w:val="1E1E1E"/>
                <w:sz w:val="20"/>
                <w:szCs w:val="20"/>
              </w:rPr>
              <w:t xml:space="preserve"> </w:t>
            </w:r>
          </w:p>
          <w:p w14:paraId="26A5512E" w14:textId="77777777" w:rsidR="00767CE1" w:rsidRPr="00973A69" w:rsidRDefault="00767CE1" w:rsidP="00767CE1">
            <w:pPr>
              <w:pStyle w:val="ListParagraph"/>
              <w:ind w:left="743"/>
              <w:rPr>
                <w:rFonts w:ascii="Tahoma" w:hAnsi="Tahoma" w:cs="Tahoma"/>
                <w:color w:val="1E1E1E"/>
                <w:sz w:val="20"/>
                <w:szCs w:val="20"/>
              </w:rPr>
            </w:pPr>
          </w:p>
          <w:p w14:paraId="2F282A5A" w14:textId="77777777" w:rsidR="00767CE1" w:rsidRDefault="00767CE1" w:rsidP="00767CE1">
            <w:pPr>
              <w:pStyle w:val="ListParagraph"/>
              <w:numPr>
                <w:ilvl w:val="0"/>
                <w:numId w:val="32"/>
              </w:numPr>
              <w:ind w:left="423"/>
              <w:rPr>
                <w:rFonts w:ascii="Tahoma" w:hAnsi="Tahoma" w:cs="Tahoma"/>
                <w:b/>
                <w:color w:val="1E1E1E"/>
                <w:sz w:val="20"/>
                <w:szCs w:val="20"/>
                <w:u w:val="single"/>
              </w:rPr>
            </w:pPr>
            <w:r w:rsidRPr="00EF59D5">
              <w:rPr>
                <w:rFonts w:ascii="Tahoma" w:hAnsi="Tahoma" w:cs="Tahoma"/>
                <w:b/>
                <w:color w:val="1E1E1E"/>
                <w:sz w:val="20"/>
                <w:szCs w:val="20"/>
                <w:u w:val="single"/>
              </w:rPr>
              <w:t>Personal Skill &amp; Attributes</w:t>
            </w:r>
          </w:p>
          <w:p w14:paraId="32ED93F7" w14:textId="77777777" w:rsidR="00767CE1" w:rsidRPr="00EF59D5" w:rsidRDefault="00767CE1" w:rsidP="00767CE1">
            <w:pPr>
              <w:pStyle w:val="ListParagraph"/>
              <w:ind w:left="423"/>
              <w:rPr>
                <w:rFonts w:ascii="Tahoma" w:hAnsi="Tahoma" w:cs="Tahoma"/>
                <w:b/>
                <w:color w:val="1E1E1E"/>
                <w:sz w:val="20"/>
                <w:szCs w:val="20"/>
                <w:u w:val="single"/>
              </w:rPr>
            </w:pPr>
          </w:p>
          <w:p w14:paraId="5F523954" w14:textId="77777777" w:rsidR="00767CE1" w:rsidRDefault="00767CE1" w:rsidP="00767CE1">
            <w:pPr>
              <w:pStyle w:val="ListParagraph"/>
              <w:numPr>
                <w:ilvl w:val="0"/>
                <w:numId w:val="34"/>
              </w:numPr>
              <w:rPr>
                <w:rFonts w:ascii="Tahoma" w:hAnsi="Tahoma" w:cs="Tahoma"/>
                <w:color w:val="1E1E1E"/>
                <w:sz w:val="20"/>
                <w:szCs w:val="20"/>
              </w:rPr>
            </w:pPr>
            <w:r>
              <w:rPr>
                <w:rFonts w:ascii="Tahoma" w:hAnsi="Tahoma" w:cs="Tahoma"/>
                <w:color w:val="1E1E1E"/>
                <w:sz w:val="20"/>
                <w:szCs w:val="20"/>
              </w:rPr>
              <w:t xml:space="preserve">Excellent in communicating / presenting at all levels, across all boundaries, internal and external, both verbally and written. </w:t>
            </w:r>
          </w:p>
          <w:p w14:paraId="706E3A1B" w14:textId="77777777" w:rsidR="00767CE1" w:rsidRPr="00973A69" w:rsidRDefault="00767CE1" w:rsidP="00767CE1">
            <w:pPr>
              <w:pStyle w:val="ListParagraph"/>
              <w:numPr>
                <w:ilvl w:val="0"/>
                <w:numId w:val="34"/>
              </w:numPr>
              <w:rPr>
                <w:rFonts w:ascii="Tahoma" w:hAnsi="Tahoma" w:cs="Tahoma"/>
                <w:color w:val="1E1E1E"/>
                <w:sz w:val="20"/>
                <w:szCs w:val="20"/>
              </w:rPr>
            </w:pPr>
            <w:r>
              <w:rPr>
                <w:rFonts w:ascii="Tahoma" w:hAnsi="Tahoma" w:cs="Tahoma"/>
                <w:color w:val="1E1E1E"/>
                <w:sz w:val="20"/>
                <w:szCs w:val="20"/>
              </w:rPr>
              <w:t>Highly s</w:t>
            </w:r>
            <w:r w:rsidRPr="00973A69">
              <w:rPr>
                <w:rFonts w:ascii="Tahoma" w:hAnsi="Tahoma" w:cs="Tahoma"/>
                <w:color w:val="1E1E1E"/>
                <w:sz w:val="20"/>
                <w:szCs w:val="20"/>
              </w:rPr>
              <w:t>elf-motivated, assertive, resilient with the ability to hold their own</w:t>
            </w:r>
            <w:r>
              <w:rPr>
                <w:rFonts w:ascii="Tahoma" w:hAnsi="Tahoma" w:cs="Tahoma"/>
                <w:color w:val="1E1E1E"/>
                <w:sz w:val="20"/>
                <w:szCs w:val="20"/>
              </w:rPr>
              <w:t>.</w:t>
            </w:r>
          </w:p>
          <w:p w14:paraId="4FB821E8" w14:textId="77777777" w:rsidR="00767CE1" w:rsidRPr="00973A69" w:rsidRDefault="00767CE1" w:rsidP="00767CE1">
            <w:pPr>
              <w:pStyle w:val="ListParagraph"/>
              <w:numPr>
                <w:ilvl w:val="0"/>
                <w:numId w:val="34"/>
              </w:numPr>
              <w:rPr>
                <w:rFonts w:ascii="Tahoma" w:hAnsi="Tahoma" w:cs="Tahoma"/>
                <w:color w:val="1E1E1E"/>
                <w:sz w:val="20"/>
                <w:szCs w:val="20"/>
              </w:rPr>
            </w:pPr>
            <w:r>
              <w:rPr>
                <w:rFonts w:ascii="Tahoma" w:hAnsi="Tahoma" w:cs="Tahoma"/>
                <w:color w:val="1E1E1E"/>
                <w:sz w:val="20"/>
                <w:szCs w:val="20"/>
              </w:rPr>
              <w:t xml:space="preserve">Excellent </w:t>
            </w:r>
            <w:r w:rsidRPr="00973A69">
              <w:rPr>
                <w:rFonts w:ascii="Tahoma" w:hAnsi="Tahoma" w:cs="Tahoma"/>
                <w:color w:val="1E1E1E"/>
                <w:sz w:val="20"/>
                <w:szCs w:val="20"/>
              </w:rPr>
              <w:t xml:space="preserve">organisational and time management skills, with the ability to achieve </w:t>
            </w:r>
            <w:r>
              <w:rPr>
                <w:rFonts w:ascii="Tahoma" w:hAnsi="Tahoma" w:cs="Tahoma"/>
                <w:color w:val="1E1E1E"/>
                <w:sz w:val="20"/>
                <w:szCs w:val="20"/>
              </w:rPr>
              <w:t xml:space="preserve">tight </w:t>
            </w:r>
            <w:r w:rsidRPr="00973A69">
              <w:rPr>
                <w:rFonts w:ascii="Tahoma" w:hAnsi="Tahoma" w:cs="Tahoma"/>
                <w:color w:val="1E1E1E"/>
                <w:sz w:val="20"/>
                <w:szCs w:val="20"/>
              </w:rPr>
              <w:t>deadlines</w:t>
            </w:r>
            <w:r>
              <w:rPr>
                <w:rFonts w:ascii="Tahoma" w:hAnsi="Tahoma" w:cs="Tahoma"/>
                <w:color w:val="1E1E1E"/>
                <w:sz w:val="20"/>
                <w:szCs w:val="20"/>
              </w:rPr>
              <w:t xml:space="preserve"> in challenging environments.</w:t>
            </w:r>
          </w:p>
          <w:p w14:paraId="65F9A41C" w14:textId="0CEB02BE" w:rsidR="00767CE1" w:rsidRPr="00973A69" w:rsidRDefault="00767CE1" w:rsidP="00767CE1">
            <w:pPr>
              <w:pStyle w:val="ListParagraph"/>
              <w:numPr>
                <w:ilvl w:val="0"/>
                <w:numId w:val="34"/>
              </w:numPr>
              <w:rPr>
                <w:rFonts w:ascii="Tahoma" w:hAnsi="Tahoma" w:cs="Tahoma"/>
                <w:color w:val="1E1E1E"/>
                <w:sz w:val="20"/>
                <w:szCs w:val="20"/>
              </w:rPr>
            </w:pPr>
            <w:r>
              <w:rPr>
                <w:rFonts w:ascii="Tahoma" w:hAnsi="Tahoma" w:cs="Tahoma"/>
                <w:color w:val="1E1E1E"/>
                <w:sz w:val="20"/>
                <w:szCs w:val="20"/>
                <w:lang w:val="en-US"/>
              </w:rPr>
              <w:t>Excellent u</w:t>
            </w:r>
            <w:r w:rsidRPr="00973A69">
              <w:rPr>
                <w:rFonts w:ascii="Tahoma" w:hAnsi="Tahoma" w:cs="Tahoma"/>
                <w:color w:val="1E1E1E"/>
                <w:sz w:val="20"/>
                <w:szCs w:val="20"/>
                <w:lang w:val="en-US"/>
              </w:rPr>
              <w:t xml:space="preserve">se </w:t>
            </w:r>
            <w:r>
              <w:rPr>
                <w:rFonts w:ascii="Tahoma" w:hAnsi="Tahoma" w:cs="Tahoma"/>
                <w:color w:val="1E1E1E"/>
                <w:sz w:val="20"/>
                <w:szCs w:val="20"/>
                <w:lang w:val="en-US"/>
              </w:rPr>
              <w:t xml:space="preserve">of </w:t>
            </w:r>
            <w:r w:rsidRPr="00973A69">
              <w:rPr>
                <w:rFonts w:ascii="Tahoma" w:hAnsi="Tahoma" w:cs="Tahoma"/>
                <w:color w:val="1E1E1E"/>
                <w:sz w:val="20"/>
                <w:szCs w:val="20"/>
                <w:lang w:val="en-US"/>
              </w:rPr>
              <w:t>MS Office Software and other Company Software as required</w:t>
            </w:r>
            <w:r>
              <w:rPr>
                <w:rFonts w:ascii="Tahoma" w:hAnsi="Tahoma" w:cs="Tahoma"/>
                <w:color w:val="1E1E1E"/>
                <w:sz w:val="20"/>
                <w:szCs w:val="20"/>
                <w:lang w:val="en-US"/>
              </w:rPr>
              <w:t>.</w:t>
            </w:r>
          </w:p>
          <w:p w14:paraId="3519B66A" w14:textId="77777777" w:rsidR="00767CE1" w:rsidRPr="00973A69" w:rsidRDefault="00767CE1" w:rsidP="00767CE1">
            <w:pPr>
              <w:pStyle w:val="ListParagraph"/>
              <w:numPr>
                <w:ilvl w:val="0"/>
                <w:numId w:val="34"/>
              </w:numPr>
              <w:rPr>
                <w:rFonts w:ascii="Tahoma" w:hAnsi="Tahoma" w:cs="Tahoma"/>
                <w:color w:val="1E1E1E"/>
                <w:sz w:val="20"/>
                <w:szCs w:val="20"/>
              </w:rPr>
            </w:pPr>
            <w:r>
              <w:rPr>
                <w:rFonts w:ascii="Tahoma" w:hAnsi="Tahoma" w:cs="Tahoma"/>
                <w:color w:val="1E1E1E"/>
                <w:sz w:val="20"/>
                <w:szCs w:val="20"/>
                <w:lang w:val="en-AU"/>
              </w:rPr>
              <w:t>Ability to m</w:t>
            </w:r>
            <w:r w:rsidRPr="00973A69">
              <w:rPr>
                <w:rFonts w:ascii="Tahoma" w:hAnsi="Tahoma" w:cs="Tahoma"/>
                <w:color w:val="1E1E1E"/>
                <w:sz w:val="20"/>
                <w:szCs w:val="20"/>
                <w:lang w:val="en-AU"/>
              </w:rPr>
              <w:t>aintain high levels of integrity, work ethic and confidentiality and use discretion appropriately</w:t>
            </w:r>
            <w:r>
              <w:rPr>
                <w:rFonts w:ascii="Tahoma" w:hAnsi="Tahoma" w:cs="Tahoma"/>
                <w:color w:val="1E1E1E"/>
                <w:sz w:val="20"/>
                <w:szCs w:val="20"/>
                <w:lang w:val="en-AU"/>
              </w:rPr>
              <w:t>.</w:t>
            </w:r>
          </w:p>
          <w:p w14:paraId="6FE172A5" w14:textId="6D482419" w:rsidR="00B40583" w:rsidRPr="00184AFE" w:rsidRDefault="00B40583" w:rsidP="00767CE1">
            <w:pPr>
              <w:pStyle w:val="ListParagraph"/>
              <w:ind w:left="340"/>
              <w:rPr>
                <w:sz w:val="22"/>
                <w:szCs w:val="22"/>
              </w:rPr>
            </w:pPr>
          </w:p>
        </w:tc>
      </w:tr>
    </w:tbl>
    <w:p w14:paraId="34541031" w14:textId="77777777" w:rsidR="00F07E01" w:rsidRPr="00513C9A" w:rsidRDefault="00F07E01" w:rsidP="005B5109">
      <w:pPr>
        <w:rPr>
          <w:rFonts w:ascii="Arial"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9214"/>
      </w:tblGrid>
      <w:tr w:rsidR="007C2EFF" w:rsidRPr="00513C9A" w14:paraId="0330892E" w14:textId="77777777" w:rsidTr="00D8768E">
        <w:tc>
          <w:tcPr>
            <w:tcW w:w="9214" w:type="dxa"/>
            <w:shd w:val="clear" w:color="auto" w:fill="000000" w:themeFill="text1"/>
          </w:tcPr>
          <w:p w14:paraId="17FDEB17" w14:textId="77777777" w:rsidR="007C2EFF" w:rsidRPr="00513C9A" w:rsidRDefault="007C2EFF" w:rsidP="00026512">
            <w:pPr>
              <w:spacing w:before="120" w:after="120"/>
              <w:rPr>
                <w:rFonts w:ascii="Arial" w:hAnsi="Arial" w:cs="Arial"/>
                <w:b/>
              </w:rPr>
            </w:pPr>
            <w:r w:rsidRPr="00FA49A9">
              <w:rPr>
                <w:rFonts w:ascii="Arial" w:hAnsi="Arial" w:cs="Arial"/>
                <w:b/>
                <w:color w:val="FFFFFF" w:themeColor="background1"/>
              </w:rPr>
              <w:t xml:space="preserve">Key </w:t>
            </w:r>
            <w:r w:rsidR="00D339D4" w:rsidRPr="00FA49A9">
              <w:rPr>
                <w:rFonts w:ascii="Arial" w:hAnsi="Arial" w:cs="Arial"/>
                <w:b/>
                <w:color w:val="FFFFFF" w:themeColor="background1"/>
              </w:rPr>
              <w:t>Measures</w:t>
            </w:r>
          </w:p>
        </w:tc>
      </w:tr>
      <w:tr w:rsidR="007C2EFF" w:rsidRPr="00513C9A" w14:paraId="04BF7E87" w14:textId="77777777" w:rsidTr="00D8768E">
        <w:tc>
          <w:tcPr>
            <w:tcW w:w="9214" w:type="dxa"/>
          </w:tcPr>
          <w:p w14:paraId="17EAF957" w14:textId="34D37A69" w:rsidR="00767CE1" w:rsidRPr="0033506D" w:rsidRDefault="00767CE1" w:rsidP="00767CE1">
            <w:pPr>
              <w:pStyle w:val="ListParagraph"/>
              <w:numPr>
                <w:ilvl w:val="0"/>
                <w:numId w:val="22"/>
              </w:numPr>
              <w:rPr>
                <w:rFonts w:ascii="Tahoma" w:hAnsi="Tahoma" w:cs="Tahoma"/>
                <w:color w:val="1E1E1E"/>
                <w:sz w:val="20"/>
                <w:szCs w:val="20"/>
                <w:u w:val="single"/>
              </w:rPr>
            </w:pPr>
            <w:r>
              <w:rPr>
                <w:rFonts w:ascii="Tahoma" w:hAnsi="Tahoma" w:cs="Tahoma"/>
                <w:color w:val="1E1E1E"/>
                <w:sz w:val="20"/>
                <w:szCs w:val="20"/>
              </w:rPr>
              <w:t>Continuous delivery of high quality (technically, safe, and compliant) P</w:t>
            </w:r>
            <w:r w:rsidR="00876EF9">
              <w:rPr>
                <w:rFonts w:ascii="Tahoma" w:hAnsi="Tahoma" w:cs="Tahoma"/>
                <w:color w:val="1E1E1E"/>
                <w:sz w:val="20"/>
                <w:szCs w:val="20"/>
              </w:rPr>
              <w:t>roduction Engineering a</w:t>
            </w:r>
            <w:r>
              <w:rPr>
                <w:rFonts w:ascii="Tahoma" w:hAnsi="Tahoma" w:cs="Tahoma"/>
                <w:color w:val="1E1E1E"/>
                <w:sz w:val="20"/>
                <w:szCs w:val="20"/>
              </w:rPr>
              <w:t>ctivities</w:t>
            </w:r>
          </w:p>
          <w:p w14:paraId="761C13FD" w14:textId="03777B0A" w:rsidR="008A3017" w:rsidRPr="00767CE1" w:rsidRDefault="00767CE1" w:rsidP="00767CE1">
            <w:pPr>
              <w:pStyle w:val="ListParagraph"/>
              <w:numPr>
                <w:ilvl w:val="0"/>
                <w:numId w:val="22"/>
              </w:numPr>
              <w:rPr>
                <w:rFonts w:ascii="Tahoma" w:hAnsi="Tahoma" w:cs="Tahoma"/>
                <w:color w:val="1E1E1E"/>
                <w:sz w:val="20"/>
                <w:szCs w:val="20"/>
                <w:u w:val="single"/>
              </w:rPr>
            </w:pPr>
            <w:r>
              <w:rPr>
                <w:rFonts w:ascii="Tahoma" w:hAnsi="Tahoma" w:cs="Tahoma"/>
                <w:color w:val="1E1E1E"/>
                <w:sz w:val="20"/>
                <w:szCs w:val="20"/>
              </w:rPr>
              <w:t>On-time and on-budget delivery of all P</w:t>
            </w:r>
            <w:r w:rsidR="00876EF9">
              <w:rPr>
                <w:rFonts w:ascii="Tahoma" w:hAnsi="Tahoma" w:cs="Tahoma"/>
                <w:color w:val="1E1E1E"/>
                <w:sz w:val="20"/>
                <w:szCs w:val="20"/>
              </w:rPr>
              <w:t xml:space="preserve">roduction </w:t>
            </w:r>
            <w:r>
              <w:rPr>
                <w:rFonts w:ascii="Tahoma" w:hAnsi="Tahoma" w:cs="Tahoma"/>
                <w:color w:val="1E1E1E"/>
                <w:sz w:val="20"/>
                <w:szCs w:val="20"/>
              </w:rPr>
              <w:t>E</w:t>
            </w:r>
            <w:r w:rsidR="00876EF9">
              <w:rPr>
                <w:rFonts w:ascii="Tahoma" w:hAnsi="Tahoma" w:cs="Tahoma"/>
                <w:color w:val="1E1E1E"/>
                <w:sz w:val="20"/>
                <w:szCs w:val="20"/>
              </w:rPr>
              <w:t>ngineering</w:t>
            </w:r>
            <w:r>
              <w:rPr>
                <w:rFonts w:ascii="Tahoma" w:hAnsi="Tahoma" w:cs="Tahoma"/>
                <w:color w:val="1E1E1E"/>
                <w:sz w:val="20"/>
                <w:szCs w:val="20"/>
              </w:rPr>
              <w:t xml:space="preserve"> activities – no compromise to safety, standards and/or compliance </w:t>
            </w:r>
          </w:p>
          <w:p w14:paraId="68DD16C5" w14:textId="160F2508" w:rsidR="00767CE1" w:rsidRPr="00767CE1" w:rsidRDefault="00767CE1" w:rsidP="00767CE1">
            <w:pPr>
              <w:pStyle w:val="ListParagraph"/>
              <w:numPr>
                <w:ilvl w:val="0"/>
                <w:numId w:val="22"/>
              </w:numPr>
              <w:rPr>
                <w:rFonts w:ascii="Tahoma" w:hAnsi="Tahoma" w:cs="Tahoma"/>
                <w:color w:val="1E1E1E"/>
                <w:sz w:val="20"/>
                <w:szCs w:val="20"/>
                <w:u w:val="single"/>
              </w:rPr>
            </w:pPr>
            <w:r w:rsidRPr="00481127">
              <w:rPr>
                <w:rFonts w:cs="Tahoma"/>
                <w:color w:val="1E1E1E"/>
                <w:sz w:val="20"/>
                <w:szCs w:val="20"/>
              </w:rPr>
              <w:t>Always maintaining effective communication and engagement across all levels</w:t>
            </w:r>
          </w:p>
        </w:tc>
      </w:tr>
    </w:tbl>
    <w:p w14:paraId="4165B74B" w14:textId="77777777" w:rsidR="003344B8" w:rsidRPr="00513C9A" w:rsidRDefault="003344B8" w:rsidP="005B5109">
      <w:pPr>
        <w:rPr>
          <w:rFonts w:ascii="Arial" w:hAnsi="Arial" w:cs="Arial"/>
        </w:rPr>
      </w:pPr>
    </w:p>
    <w:p w14:paraId="76357F33" w14:textId="77777777" w:rsidR="003344B8" w:rsidRPr="00513C9A" w:rsidRDefault="003344B8" w:rsidP="00555C3B">
      <w:pPr>
        <w:tabs>
          <w:tab w:val="left" w:pos="1260"/>
          <w:tab w:val="right" w:pos="9356"/>
        </w:tabs>
        <w:jc w:val="center"/>
        <w:rPr>
          <w:rFonts w:ascii="Arial" w:hAnsi="Arial" w:cs="Arial"/>
        </w:rPr>
      </w:pPr>
      <w:r w:rsidRPr="00513C9A">
        <w:rPr>
          <w:rFonts w:ascii="Arial" w:hAnsi="Arial" w:cs="Arial"/>
        </w:rPr>
        <w:t>Job Holder:</w:t>
      </w:r>
      <w:r w:rsidRPr="00513C9A">
        <w:rPr>
          <w:rFonts w:ascii="Arial" w:hAnsi="Arial" w:cs="Arial"/>
        </w:rPr>
        <w:tab/>
        <w:t>___________________________</w:t>
      </w:r>
      <w:r w:rsidRPr="00513C9A">
        <w:rPr>
          <w:rFonts w:ascii="Arial" w:hAnsi="Arial" w:cs="Arial"/>
        </w:rPr>
        <w:tab/>
        <w:t xml:space="preserve">Signed: </w:t>
      </w:r>
      <w:r w:rsidR="00555C3B" w:rsidRPr="00513C9A">
        <w:rPr>
          <w:rFonts w:ascii="Arial" w:hAnsi="Arial" w:cs="Arial"/>
        </w:rPr>
        <w:t>______________________________</w:t>
      </w:r>
    </w:p>
    <w:p w14:paraId="7D5DC840" w14:textId="77777777" w:rsidR="003344B8" w:rsidRPr="00513C9A" w:rsidRDefault="003344B8" w:rsidP="00555C3B">
      <w:pPr>
        <w:tabs>
          <w:tab w:val="left" w:pos="1260"/>
          <w:tab w:val="right" w:pos="9637"/>
        </w:tabs>
        <w:jc w:val="center"/>
        <w:rPr>
          <w:rFonts w:ascii="Arial" w:hAnsi="Arial" w:cs="Arial"/>
        </w:rPr>
      </w:pPr>
    </w:p>
    <w:p w14:paraId="11D841DA" w14:textId="77777777" w:rsidR="003344B8" w:rsidRPr="00513C9A" w:rsidRDefault="003344B8" w:rsidP="00555C3B">
      <w:pPr>
        <w:tabs>
          <w:tab w:val="left" w:pos="1260"/>
          <w:tab w:val="right" w:pos="9356"/>
        </w:tabs>
        <w:jc w:val="center"/>
        <w:rPr>
          <w:rFonts w:ascii="Arial" w:hAnsi="Arial" w:cs="Arial"/>
        </w:rPr>
      </w:pPr>
      <w:r w:rsidRPr="00513C9A">
        <w:rPr>
          <w:rFonts w:ascii="Arial" w:hAnsi="Arial" w:cs="Arial"/>
        </w:rPr>
        <w:t>Manager:</w:t>
      </w:r>
      <w:r w:rsidRPr="00513C9A">
        <w:rPr>
          <w:rFonts w:ascii="Arial" w:hAnsi="Arial" w:cs="Arial"/>
        </w:rPr>
        <w:tab/>
        <w:t>___________________________</w:t>
      </w:r>
      <w:r w:rsidRPr="00513C9A">
        <w:rPr>
          <w:rFonts w:ascii="Arial" w:hAnsi="Arial" w:cs="Arial"/>
        </w:rPr>
        <w:tab/>
        <w:t xml:space="preserve">Signed: </w:t>
      </w:r>
      <w:r w:rsidR="00555C3B" w:rsidRPr="00513C9A">
        <w:rPr>
          <w:rFonts w:ascii="Arial" w:hAnsi="Arial" w:cs="Arial"/>
        </w:rPr>
        <w:t>______________________________</w:t>
      </w:r>
    </w:p>
    <w:p w14:paraId="306312C0" w14:textId="77777777" w:rsidR="00555C3B" w:rsidRPr="00513C9A" w:rsidRDefault="00555C3B" w:rsidP="00555C3B">
      <w:pPr>
        <w:tabs>
          <w:tab w:val="left" w:pos="1260"/>
          <w:tab w:val="right" w:pos="9637"/>
        </w:tabs>
        <w:jc w:val="center"/>
        <w:rPr>
          <w:rFonts w:ascii="Arial" w:hAnsi="Arial" w:cs="Arial"/>
        </w:rPr>
      </w:pPr>
    </w:p>
    <w:p w14:paraId="63D31F52" w14:textId="77777777" w:rsidR="003344B8" w:rsidRPr="00513C9A" w:rsidRDefault="003344B8" w:rsidP="00555C3B">
      <w:pPr>
        <w:tabs>
          <w:tab w:val="left" w:pos="1260"/>
          <w:tab w:val="right" w:pos="9356"/>
        </w:tabs>
        <w:rPr>
          <w:rFonts w:ascii="Arial" w:hAnsi="Arial" w:cs="Arial"/>
        </w:rPr>
      </w:pPr>
      <w:r w:rsidRPr="00513C9A">
        <w:rPr>
          <w:rFonts w:ascii="Arial" w:hAnsi="Arial" w:cs="Arial"/>
        </w:rPr>
        <w:t>Date:</w:t>
      </w:r>
      <w:r w:rsidRPr="00513C9A">
        <w:rPr>
          <w:rFonts w:ascii="Arial" w:hAnsi="Arial" w:cs="Arial"/>
        </w:rPr>
        <w:tab/>
        <w:t>_____________________________</w:t>
      </w:r>
    </w:p>
    <w:p w14:paraId="3565893F" w14:textId="77777777" w:rsidR="007E236C" w:rsidRPr="00513C9A" w:rsidRDefault="007E236C" w:rsidP="00555C3B">
      <w:pPr>
        <w:tabs>
          <w:tab w:val="left" w:pos="1260"/>
          <w:tab w:val="right" w:pos="9356"/>
        </w:tabs>
        <w:rPr>
          <w:rFonts w:ascii="Arial" w:hAnsi="Arial" w:cs="Arial"/>
        </w:rPr>
      </w:pPr>
    </w:p>
    <w:sectPr w:rsidR="007E236C" w:rsidRPr="00513C9A" w:rsidSect="00767CE1">
      <w:headerReference w:type="even" r:id="rId11"/>
      <w:headerReference w:type="default" r:id="rId12"/>
      <w:footerReference w:type="even" r:id="rId13"/>
      <w:footerReference w:type="default" r:id="rId14"/>
      <w:headerReference w:type="first" r:id="rId15"/>
      <w:footerReference w:type="first" r:id="rId16"/>
      <w:pgSz w:w="11906" w:h="16838" w:code="9"/>
      <w:pgMar w:top="1440" w:right="1077" w:bottom="1440" w:left="1077" w:header="567" w:footer="39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4F2D6" w14:textId="77777777" w:rsidR="006D0FA3" w:rsidRDefault="006D0FA3">
      <w:r>
        <w:separator/>
      </w:r>
    </w:p>
  </w:endnote>
  <w:endnote w:type="continuationSeparator" w:id="0">
    <w:p w14:paraId="15B75A17" w14:textId="77777777" w:rsidR="006D0FA3" w:rsidRDefault="006D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5C8A2" w14:textId="08631A23" w:rsidR="00761C35" w:rsidRPr="00B114A5" w:rsidRDefault="00767CE1" w:rsidP="00B114A5">
    <w:pPr>
      <w:pStyle w:val="Footer"/>
      <w:jc w:val="right"/>
      <w:rPr>
        <w:rFonts w:ascii="Arial" w:hAnsi="Arial" w:cs="Arial"/>
      </w:rPr>
    </w:pPr>
    <w:r>
      <w:rPr>
        <w:rFonts w:ascii="Arial" w:hAnsi="Arial" w:cs="Arial"/>
        <w:noProof/>
      </w:rPr>
      <mc:AlternateContent>
        <mc:Choice Requires="wps">
          <w:drawing>
            <wp:anchor distT="0" distB="0" distL="0" distR="0" simplePos="0" relativeHeight="251662336" behindDoc="0" locked="0" layoutInCell="1" allowOverlap="1" wp14:anchorId="5CEE7785" wp14:editId="07A7D527">
              <wp:simplePos x="635" y="635"/>
              <wp:positionH relativeFrom="page">
                <wp:align>center</wp:align>
              </wp:positionH>
              <wp:positionV relativeFrom="page">
                <wp:align>bottom</wp:align>
              </wp:positionV>
              <wp:extent cx="895350" cy="345440"/>
              <wp:effectExtent l="0" t="0" r="0" b="0"/>
              <wp:wrapNone/>
              <wp:docPr id="2057309691" name="Text Box 5"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18674CE0" w14:textId="4DFCDEE7" w:rsidR="00767CE1" w:rsidRPr="00767CE1" w:rsidRDefault="00767CE1" w:rsidP="00767CE1">
                          <w:pPr>
                            <w:rPr>
                              <w:rFonts w:ascii="Calibri" w:eastAsia="Calibri" w:hAnsi="Calibri" w:cs="Calibri"/>
                              <w:noProof/>
                              <w:color w:val="000000"/>
                              <w:sz w:val="20"/>
                              <w:szCs w:val="20"/>
                            </w:rPr>
                          </w:pPr>
                          <w:r w:rsidRPr="00767CE1">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EE7785" id="_x0000_t202" coordsize="21600,21600" o:spt="202" path="m,l,21600r21600,l21600,xe">
              <v:stroke joinstyle="miter"/>
              <v:path gradientshapeok="t" o:connecttype="rect"/>
            </v:shapetype>
            <v:shape id="Text Box 5" o:spid="_x0000_s1028" type="#_x0000_t202" alt="DRAKEN PRIVATE" style="position:absolute;left:0;text-align:left;margin-left:0;margin-top:0;width:70.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" filled="f" stroked="f">
              <v:textbox style="mso-fit-shape-to-text:t" inset="0,0,0,15pt">
                <w:txbxContent>
                  <w:p w14:paraId="18674CE0" w14:textId="4DFCDEE7" w:rsidR="00767CE1" w:rsidRPr="00767CE1" w:rsidRDefault="00767CE1" w:rsidP="00767CE1">
                    <w:pPr>
                      <w:rPr>
                        <w:rFonts w:ascii="Calibri" w:eastAsia="Calibri" w:hAnsi="Calibri" w:cs="Calibri"/>
                        <w:noProof/>
                        <w:color w:val="000000"/>
                        <w:sz w:val="20"/>
                        <w:szCs w:val="20"/>
                      </w:rPr>
                    </w:pPr>
                    <w:r w:rsidRPr="00767CE1">
                      <w:rPr>
                        <w:rFonts w:ascii="Calibri" w:eastAsia="Calibri" w:hAnsi="Calibri" w:cs="Calibri"/>
                        <w:noProof/>
                        <w:color w:val="000000"/>
                        <w:sz w:val="20"/>
                        <w:szCs w:val="20"/>
                      </w:rPr>
                      <w:t>DRAKEN PRIVATE</w:t>
                    </w:r>
                  </w:p>
                </w:txbxContent>
              </v:textbox>
              <w10:wrap anchorx="page" anchory="page"/>
            </v:shape>
          </w:pict>
        </mc:Fallback>
      </mc:AlternateContent>
    </w:r>
    <w:r w:rsidR="00B114A5" w:rsidRPr="00B114A5">
      <w:rPr>
        <w:rFonts w:ascii="Arial" w:hAnsi="Arial" w:cs="Arial"/>
      </w:rPr>
      <w:t>FRCA 2900-09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1F16F" w14:textId="071B2CA9" w:rsidR="00BE4045" w:rsidRPr="00767CE1" w:rsidRDefault="00767CE1" w:rsidP="00767CE1">
    <w:pPr>
      <w:pStyle w:val="Footer"/>
      <w:jc w:val="right"/>
      <w:rPr>
        <w:rFonts w:ascii="Arial" w:hAnsi="Arial" w:cs="Arial"/>
      </w:rPr>
    </w:pPr>
    <w:r>
      <w:rPr>
        <w:rFonts w:ascii="Arial" w:hAnsi="Arial" w:cs="Arial"/>
        <w:noProof/>
      </w:rPr>
      <mc:AlternateContent>
        <mc:Choice Requires="wps">
          <w:drawing>
            <wp:anchor distT="0" distB="0" distL="0" distR="0" simplePos="0" relativeHeight="251663360" behindDoc="0" locked="0" layoutInCell="1" allowOverlap="1" wp14:anchorId="388D09B1" wp14:editId="31A3D2D3">
              <wp:simplePos x="688769" y="10284031"/>
              <wp:positionH relativeFrom="page">
                <wp:align>center</wp:align>
              </wp:positionH>
              <wp:positionV relativeFrom="page">
                <wp:align>bottom</wp:align>
              </wp:positionV>
              <wp:extent cx="895350" cy="345440"/>
              <wp:effectExtent l="0" t="0" r="0" b="0"/>
              <wp:wrapNone/>
              <wp:docPr id="1476460505" name="Text Box 6"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191A0469" w14:textId="1627EE57" w:rsidR="00767CE1" w:rsidRPr="00767CE1" w:rsidRDefault="00767CE1" w:rsidP="00767CE1">
                          <w:pPr>
                            <w:rPr>
                              <w:rFonts w:ascii="Calibri" w:eastAsia="Calibri" w:hAnsi="Calibri" w:cs="Calibri"/>
                              <w:noProof/>
                              <w:color w:val="000000"/>
                              <w:sz w:val="20"/>
                              <w:szCs w:val="20"/>
                            </w:rPr>
                          </w:pPr>
                          <w:r w:rsidRPr="00767CE1">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8D09B1" id="_x0000_t202" coordsize="21600,21600" o:spt="202" path="m,l,21600r21600,l21600,xe">
              <v:stroke joinstyle="miter"/>
              <v:path gradientshapeok="t" o:connecttype="rect"/>
            </v:shapetype>
            <v:shape id="Text Box 6" o:spid="_x0000_s1029" type="#_x0000_t202" alt="DRAKEN PRIVATE" style="position:absolute;left:0;text-align:left;margin-left:0;margin-top:0;width:70.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" filled="f" stroked="f">
              <v:textbox style="mso-fit-shape-to-text:t" inset="0,0,0,15pt">
                <w:txbxContent>
                  <w:p w14:paraId="191A0469" w14:textId="1627EE57" w:rsidR="00767CE1" w:rsidRPr="00767CE1" w:rsidRDefault="00767CE1" w:rsidP="00767CE1">
                    <w:pPr>
                      <w:rPr>
                        <w:rFonts w:ascii="Calibri" w:eastAsia="Calibri" w:hAnsi="Calibri" w:cs="Calibri"/>
                        <w:noProof/>
                        <w:color w:val="000000"/>
                        <w:sz w:val="20"/>
                        <w:szCs w:val="20"/>
                      </w:rPr>
                    </w:pPr>
                    <w:r w:rsidRPr="00767CE1">
                      <w:rPr>
                        <w:rFonts w:ascii="Calibri" w:eastAsia="Calibri" w:hAnsi="Calibri" w:cs="Calibri"/>
                        <w:noProof/>
                        <w:color w:val="000000"/>
                        <w:sz w:val="20"/>
                        <w:szCs w:val="20"/>
                      </w:rPr>
                      <w:t>DRAKEN PRIVATE</w:t>
                    </w:r>
                  </w:p>
                </w:txbxContent>
              </v:textbox>
              <w10:wrap anchorx="page" anchory="page"/>
            </v:shape>
          </w:pict>
        </mc:Fallback>
      </mc:AlternateContent>
    </w:r>
    <w:r w:rsidRPr="00B114A5">
      <w:rPr>
        <w:rFonts w:ascii="Arial" w:hAnsi="Arial" w:cs="Arial"/>
      </w:rPr>
      <w:t>FRCA 2900-</w:t>
    </w:r>
    <w:r>
      <w:rPr>
        <w:rFonts w:ascii="Arial" w:hAnsi="Arial" w:cs="Arial"/>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AC4B4" w14:textId="40F95730" w:rsidR="00761C35" w:rsidRPr="00B114A5" w:rsidRDefault="00767CE1" w:rsidP="00B114A5">
    <w:pPr>
      <w:pStyle w:val="Footer"/>
      <w:jc w:val="right"/>
      <w:rPr>
        <w:rFonts w:ascii="Arial" w:hAnsi="Arial" w:cs="Arial"/>
      </w:rPr>
    </w:pPr>
    <w:r>
      <w:rPr>
        <w:rFonts w:ascii="Arial" w:hAnsi="Arial" w:cs="Arial"/>
        <w:noProof/>
      </w:rPr>
      <mc:AlternateContent>
        <mc:Choice Requires="wps">
          <w:drawing>
            <wp:anchor distT="0" distB="0" distL="0" distR="0" simplePos="0" relativeHeight="251661312" behindDoc="0" locked="0" layoutInCell="1" allowOverlap="1" wp14:anchorId="3892A3BB" wp14:editId="4EE8D3F1">
              <wp:simplePos x="635" y="635"/>
              <wp:positionH relativeFrom="page">
                <wp:align>center</wp:align>
              </wp:positionH>
              <wp:positionV relativeFrom="page">
                <wp:align>bottom</wp:align>
              </wp:positionV>
              <wp:extent cx="895350" cy="345440"/>
              <wp:effectExtent l="0" t="0" r="0" b="0"/>
              <wp:wrapNone/>
              <wp:docPr id="1373219892" name="Text Box 4"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73544C2A" w14:textId="03FAE4FE" w:rsidR="00767CE1" w:rsidRPr="00767CE1" w:rsidRDefault="00767CE1" w:rsidP="00767CE1">
                          <w:pPr>
                            <w:rPr>
                              <w:rFonts w:ascii="Calibri" w:eastAsia="Calibri" w:hAnsi="Calibri" w:cs="Calibri"/>
                              <w:noProof/>
                              <w:color w:val="000000"/>
                              <w:sz w:val="20"/>
                              <w:szCs w:val="20"/>
                            </w:rPr>
                          </w:pPr>
                          <w:r w:rsidRPr="00767CE1">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92A3BB" id="_x0000_t202" coordsize="21600,21600" o:spt="202" path="m,l,21600r21600,l21600,xe">
              <v:stroke joinstyle="miter"/>
              <v:path gradientshapeok="t" o:connecttype="rect"/>
            </v:shapetype>
            <v:shape id="Text Box 4" o:spid="_x0000_s1031" type="#_x0000_t202" alt="DRAKEN PRIVATE" style="position:absolute;left:0;text-align:left;margin-left:0;margin-top:0;width:70.5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" filled="f" stroked="f">
              <v:textbox style="mso-fit-shape-to-text:t" inset="0,0,0,15pt">
                <w:txbxContent>
                  <w:p w14:paraId="73544C2A" w14:textId="03FAE4FE" w:rsidR="00767CE1" w:rsidRPr="00767CE1" w:rsidRDefault="00767CE1" w:rsidP="00767CE1">
                    <w:pPr>
                      <w:rPr>
                        <w:rFonts w:ascii="Calibri" w:eastAsia="Calibri" w:hAnsi="Calibri" w:cs="Calibri"/>
                        <w:noProof/>
                        <w:color w:val="000000"/>
                        <w:sz w:val="20"/>
                        <w:szCs w:val="20"/>
                      </w:rPr>
                    </w:pPr>
                    <w:r w:rsidRPr="00767CE1">
                      <w:rPr>
                        <w:rFonts w:ascii="Calibri" w:eastAsia="Calibri" w:hAnsi="Calibri" w:cs="Calibri"/>
                        <w:noProof/>
                        <w:color w:val="000000"/>
                        <w:sz w:val="20"/>
                        <w:szCs w:val="20"/>
                      </w:rPr>
                      <w:t>DRAKEN PRIVATE</w:t>
                    </w:r>
                  </w:p>
                </w:txbxContent>
              </v:textbox>
              <w10:wrap anchorx="page" anchory="page"/>
            </v:shape>
          </w:pict>
        </mc:Fallback>
      </mc:AlternateContent>
    </w:r>
    <w:r w:rsidR="00B114A5" w:rsidRPr="00B114A5">
      <w:rPr>
        <w:rFonts w:ascii="Arial" w:hAnsi="Arial" w:cs="Arial"/>
      </w:rPr>
      <w:t>FRCA 2900-</w:t>
    </w:r>
    <w:r w:rsidR="00CD255E">
      <w:rPr>
        <w:rFonts w:ascii="Arial" w:hAnsi="Arial" w:cs="Arial"/>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F046A" w14:textId="77777777" w:rsidR="006D0FA3" w:rsidRDefault="006D0FA3">
      <w:r>
        <w:separator/>
      </w:r>
    </w:p>
  </w:footnote>
  <w:footnote w:type="continuationSeparator" w:id="0">
    <w:p w14:paraId="2FC1C26D" w14:textId="77777777" w:rsidR="006D0FA3" w:rsidRDefault="006D0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94170" w14:textId="0CFFADF2" w:rsidR="00767CE1" w:rsidRDefault="00767CE1">
    <w:pPr>
      <w:pStyle w:val="Header"/>
    </w:pPr>
    <w:r>
      <w:rPr>
        <w:noProof/>
      </w:rPr>
      <mc:AlternateContent>
        <mc:Choice Requires="wps">
          <w:drawing>
            <wp:anchor distT="0" distB="0" distL="0" distR="0" simplePos="0" relativeHeight="251659264" behindDoc="0" locked="0" layoutInCell="1" allowOverlap="1" wp14:anchorId="47C0DF4D" wp14:editId="6F1849F6">
              <wp:simplePos x="635" y="635"/>
              <wp:positionH relativeFrom="page">
                <wp:align>center</wp:align>
              </wp:positionH>
              <wp:positionV relativeFrom="page">
                <wp:align>top</wp:align>
              </wp:positionV>
              <wp:extent cx="895350" cy="345440"/>
              <wp:effectExtent l="0" t="0" r="0" b="16510"/>
              <wp:wrapNone/>
              <wp:docPr id="1701542861" name="Text Box 2"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627DC5E7" w14:textId="0E1E16C6" w:rsidR="00767CE1" w:rsidRPr="00767CE1" w:rsidRDefault="00767CE1" w:rsidP="00767CE1">
                          <w:pPr>
                            <w:rPr>
                              <w:rFonts w:ascii="Calibri" w:eastAsia="Calibri" w:hAnsi="Calibri" w:cs="Calibri"/>
                              <w:noProof/>
                              <w:color w:val="000000"/>
                              <w:sz w:val="20"/>
                              <w:szCs w:val="20"/>
                            </w:rPr>
                          </w:pPr>
                          <w:r w:rsidRPr="00767CE1">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C0DF4D" id="_x0000_t202" coordsize="21600,21600" o:spt="202" path="m,l,21600r21600,l21600,xe">
              <v:stroke joinstyle="miter"/>
              <v:path gradientshapeok="t" o:connecttype="rect"/>
            </v:shapetype>
            <v:shape id="Text Box 2" o:spid="_x0000_s1026" type="#_x0000_t202" alt="DRAKEN PRIVATE" style="position:absolute;margin-left:0;margin-top:0;width:70.5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" filled="f" stroked="f">
              <v:textbox style="mso-fit-shape-to-text:t" inset="0,15pt,0,0">
                <w:txbxContent>
                  <w:p w14:paraId="627DC5E7" w14:textId="0E1E16C6" w:rsidR="00767CE1" w:rsidRPr="00767CE1" w:rsidRDefault="00767CE1" w:rsidP="00767CE1">
                    <w:pPr>
                      <w:rPr>
                        <w:rFonts w:ascii="Calibri" w:eastAsia="Calibri" w:hAnsi="Calibri" w:cs="Calibri"/>
                        <w:noProof/>
                        <w:color w:val="000000"/>
                        <w:sz w:val="20"/>
                        <w:szCs w:val="20"/>
                      </w:rPr>
                    </w:pPr>
                    <w:r w:rsidRPr="00767CE1">
                      <w:rPr>
                        <w:rFonts w:ascii="Calibri" w:eastAsia="Calibri" w:hAnsi="Calibri" w:cs="Calibri"/>
                        <w:noProof/>
                        <w:color w:val="000000"/>
                        <w:sz w:val="20"/>
                        <w:szCs w:val="20"/>
                      </w:rPr>
                      <w:t>DRAKEN PRIVATE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723EE" w14:textId="0240AA00" w:rsidR="00BE4045" w:rsidRPr="00513C9A" w:rsidRDefault="00767CE1" w:rsidP="00513C9A">
    <w:pPr>
      <w:pStyle w:val="Header"/>
    </w:pPr>
    <w:r>
      <w:rPr>
        <w:noProof/>
      </w:rPr>
      <mc:AlternateContent>
        <mc:Choice Requires="wps">
          <w:drawing>
            <wp:anchor distT="0" distB="0" distL="0" distR="0" simplePos="0" relativeHeight="251660288" behindDoc="0" locked="0" layoutInCell="1" allowOverlap="1" wp14:anchorId="05C66B37" wp14:editId="52133CB2">
              <wp:simplePos x="688769" y="356260"/>
              <wp:positionH relativeFrom="page">
                <wp:align>center</wp:align>
              </wp:positionH>
              <wp:positionV relativeFrom="page">
                <wp:align>top</wp:align>
              </wp:positionV>
              <wp:extent cx="895350" cy="345440"/>
              <wp:effectExtent l="0" t="0" r="0" b="16510"/>
              <wp:wrapNone/>
              <wp:docPr id="613962381" name="Text Box 3"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49FE0787" w14:textId="317396F7" w:rsidR="00767CE1" w:rsidRPr="00767CE1" w:rsidRDefault="00767CE1" w:rsidP="00767CE1">
                          <w:pPr>
                            <w:rPr>
                              <w:rFonts w:ascii="Calibri" w:eastAsia="Calibri" w:hAnsi="Calibri" w:cs="Calibri"/>
                              <w:noProof/>
                              <w:color w:val="000000"/>
                              <w:sz w:val="20"/>
                              <w:szCs w:val="20"/>
                            </w:rPr>
                          </w:pPr>
                          <w:r w:rsidRPr="00767CE1">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C66B37" id="_x0000_t202" coordsize="21600,21600" o:spt="202" path="m,l,21600r21600,l21600,xe">
              <v:stroke joinstyle="miter"/>
              <v:path gradientshapeok="t" o:connecttype="rect"/>
            </v:shapetype>
            <v:shape id="Text Box 3" o:spid="_x0000_s1027" type="#_x0000_t202" alt="DRAKEN PRIVATE" style="position:absolute;margin-left:0;margin-top:0;width:70.5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" filled="f" stroked="f">
              <v:textbox style="mso-fit-shape-to-text:t" inset="0,15pt,0,0">
                <w:txbxContent>
                  <w:p w14:paraId="49FE0787" w14:textId="317396F7" w:rsidR="00767CE1" w:rsidRPr="00767CE1" w:rsidRDefault="00767CE1" w:rsidP="00767CE1">
                    <w:pPr>
                      <w:rPr>
                        <w:rFonts w:ascii="Calibri" w:eastAsia="Calibri" w:hAnsi="Calibri" w:cs="Calibri"/>
                        <w:noProof/>
                        <w:color w:val="000000"/>
                        <w:sz w:val="20"/>
                        <w:szCs w:val="20"/>
                      </w:rPr>
                    </w:pPr>
                    <w:r w:rsidRPr="00767CE1">
                      <w:rPr>
                        <w:rFonts w:ascii="Calibri" w:eastAsia="Calibri" w:hAnsi="Calibri" w:cs="Calibri"/>
                        <w:noProof/>
                        <w:color w:val="000000"/>
                        <w:sz w:val="20"/>
                        <w:szCs w:val="20"/>
                      </w:rPr>
                      <w:t>DRAKEN PRIVATE</w:t>
                    </w:r>
                  </w:p>
                </w:txbxContent>
              </v:textbox>
              <w10:wrap anchorx="page" anchory="page"/>
            </v:shape>
          </w:pict>
        </mc:Fallback>
      </mc:AlternateContent>
    </w:r>
    <w:r w:rsidR="00513C9A" w:rsidRPr="00513C9A">
      <w:rPr>
        <w:noProof/>
      </w:rPr>
      <w:drawing>
        <wp:inline distT="0" distB="0" distL="0" distR="0" wp14:anchorId="557CE530" wp14:editId="337143D8">
          <wp:extent cx="1816100" cy="43183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40334" cy="4375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9038F" w14:textId="3EDB6A3B" w:rsidR="00761C35" w:rsidRPr="00513C9A" w:rsidRDefault="00767CE1" w:rsidP="00761C35">
    <w:pPr>
      <w:pStyle w:val="Header"/>
    </w:pPr>
    <w:r>
      <w:rPr>
        <w:noProof/>
      </w:rPr>
      <mc:AlternateContent>
        <mc:Choice Requires="wps">
          <w:drawing>
            <wp:anchor distT="0" distB="0" distL="0" distR="0" simplePos="0" relativeHeight="251658240" behindDoc="0" locked="0" layoutInCell="1" allowOverlap="1" wp14:anchorId="02872052" wp14:editId="7F17F999">
              <wp:simplePos x="635" y="635"/>
              <wp:positionH relativeFrom="page">
                <wp:align>center</wp:align>
              </wp:positionH>
              <wp:positionV relativeFrom="page">
                <wp:align>top</wp:align>
              </wp:positionV>
              <wp:extent cx="895350" cy="345440"/>
              <wp:effectExtent l="0" t="0" r="0" b="16510"/>
              <wp:wrapNone/>
              <wp:docPr id="651431917" name="Text Box 1"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4B26BFAC" w14:textId="2893F4CA" w:rsidR="00767CE1" w:rsidRPr="00767CE1" w:rsidRDefault="00767CE1" w:rsidP="00767CE1">
                          <w:pPr>
                            <w:rPr>
                              <w:rFonts w:ascii="Calibri" w:eastAsia="Calibri" w:hAnsi="Calibri" w:cs="Calibri"/>
                              <w:noProof/>
                              <w:color w:val="000000"/>
                              <w:sz w:val="20"/>
                              <w:szCs w:val="20"/>
                            </w:rPr>
                          </w:pPr>
                          <w:r w:rsidRPr="00767CE1">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872052" id="_x0000_t202" coordsize="21600,21600" o:spt="202" path="m,l,21600r21600,l21600,xe">
              <v:stroke joinstyle="miter"/>
              <v:path gradientshapeok="t" o:connecttype="rect"/>
            </v:shapetype>
            <v:shape id="Text Box 1" o:spid="_x0000_s1030" type="#_x0000_t202" alt="DRAKEN PRIVATE" style="position:absolute;margin-left:0;margin-top:0;width:70.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" filled="f" stroked="f">
              <v:textbox style="mso-fit-shape-to-text:t" inset="0,15pt,0,0">
                <w:txbxContent>
                  <w:p w14:paraId="4B26BFAC" w14:textId="2893F4CA" w:rsidR="00767CE1" w:rsidRPr="00767CE1" w:rsidRDefault="00767CE1" w:rsidP="00767CE1">
                    <w:pPr>
                      <w:rPr>
                        <w:rFonts w:ascii="Calibri" w:eastAsia="Calibri" w:hAnsi="Calibri" w:cs="Calibri"/>
                        <w:noProof/>
                        <w:color w:val="000000"/>
                        <w:sz w:val="20"/>
                        <w:szCs w:val="20"/>
                      </w:rPr>
                    </w:pPr>
                    <w:r w:rsidRPr="00767CE1">
                      <w:rPr>
                        <w:rFonts w:ascii="Calibri" w:eastAsia="Calibri" w:hAnsi="Calibri" w:cs="Calibri"/>
                        <w:noProof/>
                        <w:color w:val="000000"/>
                        <w:sz w:val="20"/>
                        <w:szCs w:val="20"/>
                      </w:rPr>
                      <w:t>DRAKEN PRIVATE</w:t>
                    </w:r>
                  </w:p>
                </w:txbxContent>
              </v:textbox>
              <w10:wrap anchorx="page" anchory="page"/>
            </v:shape>
          </w:pict>
        </mc:Fallback>
      </mc:AlternateContent>
    </w:r>
    <w:r w:rsidR="00761C35" w:rsidRPr="00513C9A">
      <w:rPr>
        <w:noProof/>
      </w:rPr>
      <w:drawing>
        <wp:inline distT="0" distB="0" distL="0" distR="0" wp14:anchorId="1B449468" wp14:editId="30FE1294">
          <wp:extent cx="1816100" cy="43183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40334" cy="4375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1BF"/>
    <w:multiLevelType w:val="hybridMultilevel"/>
    <w:tmpl w:val="1BB8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0094D"/>
    <w:multiLevelType w:val="hybridMultilevel"/>
    <w:tmpl w:val="DC30A67C"/>
    <w:lvl w:ilvl="0" w:tplc="08090001">
      <w:start w:val="1"/>
      <w:numFmt w:val="bullet"/>
      <w:lvlText w:val=""/>
      <w:lvlJc w:val="left"/>
      <w:pPr>
        <w:tabs>
          <w:tab w:val="num" w:pos="360"/>
        </w:tabs>
        <w:ind w:left="360" w:hanging="360"/>
      </w:pPr>
      <w:rPr>
        <w:rFonts w:ascii="Symbol" w:hAnsi="Symbol" w:hint="default"/>
      </w:rPr>
    </w:lvl>
    <w:lvl w:ilvl="1" w:tplc="0532AE1E" w:tentative="1">
      <w:start w:val="1"/>
      <w:numFmt w:val="bullet"/>
      <w:lvlText w:val="•"/>
      <w:lvlJc w:val="left"/>
      <w:pPr>
        <w:tabs>
          <w:tab w:val="num" w:pos="1080"/>
        </w:tabs>
        <w:ind w:left="1080" w:hanging="360"/>
      </w:pPr>
      <w:rPr>
        <w:rFonts w:ascii="Arial" w:hAnsi="Arial" w:hint="default"/>
      </w:rPr>
    </w:lvl>
    <w:lvl w:ilvl="2" w:tplc="3294A2D2" w:tentative="1">
      <w:start w:val="1"/>
      <w:numFmt w:val="bullet"/>
      <w:lvlText w:val="•"/>
      <w:lvlJc w:val="left"/>
      <w:pPr>
        <w:tabs>
          <w:tab w:val="num" w:pos="1800"/>
        </w:tabs>
        <w:ind w:left="1800" w:hanging="360"/>
      </w:pPr>
      <w:rPr>
        <w:rFonts w:ascii="Arial" w:hAnsi="Arial" w:hint="default"/>
      </w:rPr>
    </w:lvl>
    <w:lvl w:ilvl="3" w:tplc="C4C8B03A" w:tentative="1">
      <w:start w:val="1"/>
      <w:numFmt w:val="bullet"/>
      <w:lvlText w:val="•"/>
      <w:lvlJc w:val="left"/>
      <w:pPr>
        <w:tabs>
          <w:tab w:val="num" w:pos="2520"/>
        </w:tabs>
        <w:ind w:left="2520" w:hanging="360"/>
      </w:pPr>
      <w:rPr>
        <w:rFonts w:ascii="Arial" w:hAnsi="Arial" w:hint="default"/>
      </w:rPr>
    </w:lvl>
    <w:lvl w:ilvl="4" w:tplc="1E3C4D46" w:tentative="1">
      <w:start w:val="1"/>
      <w:numFmt w:val="bullet"/>
      <w:lvlText w:val="•"/>
      <w:lvlJc w:val="left"/>
      <w:pPr>
        <w:tabs>
          <w:tab w:val="num" w:pos="3240"/>
        </w:tabs>
        <w:ind w:left="3240" w:hanging="360"/>
      </w:pPr>
      <w:rPr>
        <w:rFonts w:ascii="Arial" w:hAnsi="Arial" w:hint="default"/>
      </w:rPr>
    </w:lvl>
    <w:lvl w:ilvl="5" w:tplc="D702E1E0" w:tentative="1">
      <w:start w:val="1"/>
      <w:numFmt w:val="bullet"/>
      <w:lvlText w:val="•"/>
      <w:lvlJc w:val="left"/>
      <w:pPr>
        <w:tabs>
          <w:tab w:val="num" w:pos="3960"/>
        </w:tabs>
        <w:ind w:left="3960" w:hanging="360"/>
      </w:pPr>
      <w:rPr>
        <w:rFonts w:ascii="Arial" w:hAnsi="Arial" w:hint="default"/>
      </w:rPr>
    </w:lvl>
    <w:lvl w:ilvl="6" w:tplc="EBB28E44" w:tentative="1">
      <w:start w:val="1"/>
      <w:numFmt w:val="bullet"/>
      <w:lvlText w:val="•"/>
      <w:lvlJc w:val="left"/>
      <w:pPr>
        <w:tabs>
          <w:tab w:val="num" w:pos="4680"/>
        </w:tabs>
        <w:ind w:left="4680" w:hanging="360"/>
      </w:pPr>
      <w:rPr>
        <w:rFonts w:ascii="Arial" w:hAnsi="Arial" w:hint="default"/>
      </w:rPr>
    </w:lvl>
    <w:lvl w:ilvl="7" w:tplc="4CC0B420" w:tentative="1">
      <w:start w:val="1"/>
      <w:numFmt w:val="bullet"/>
      <w:lvlText w:val="•"/>
      <w:lvlJc w:val="left"/>
      <w:pPr>
        <w:tabs>
          <w:tab w:val="num" w:pos="5400"/>
        </w:tabs>
        <w:ind w:left="5400" w:hanging="360"/>
      </w:pPr>
      <w:rPr>
        <w:rFonts w:ascii="Arial" w:hAnsi="Arial" w:hint="default"/>
      </w:rPr>
    </w:lvl>
    <w:lvl w:ilvl="8" w:tplc="A836BE7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7701556"/>
    <w:multiLevelType w:val="hybridMultilevel"/>
    <w:tmpl w:val="4C28217E"/>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67D97"/>
    <w:multiLevelType w:val="hybridMultilevel"/>
    <w:tmpl w:val="B6A43010"/>
    <w:lvl w:ilvl="0" w:tplc="718EAE10">
      <w:start w:val="1"/>
      <w:numFmt w:val="bullet"/>
      <w:lvlText w:val=""/>
      <w:lvlJc w:val="left"/>
      <w:pPr>
        <w:ind w:left="567"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6106A"/>
    <w:multiLevelType w:val="hybridMultilevel"/>
    <w:tmpl w:val="DF429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36C5C"/>
    <w:multiLevelType w:val="hybridMultilevel"/>
    <w:tmpl w:val="5F50F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1A4D2D9B"/>
    <w:multiLevelType w:val="hybridMultilevel"/>
    <w:tmpl w:val="B98CC95A"/>
    <w:lvl w:ilvl="0" w:tplc="29003DEC">
      <w:start w:val="1"/>
      <w:numFmt w:val="bullet"/>
      <w:lvlText w:val="•"/>
      <w:lvlJc w:val="left"/>
      <w:pPr>
        <w:tabs>
          <w:tab w:val="num" w:pos="720"/>
        </w:tabs>
        <w:ind w:left="720" w:hanging="360"/>
      </w:pPr>
      <w:rPr>
        <w:rFonts w:ascii="Times New Roman" w:hAnsi="Times New Roman" w:hint="default"/>
      </w:rPr>
    </w:lvl>
    <w:lvl w:ilvl="1" w:tplc="D27EDDBA" w:tentative="1">
      <w:start w:val="1"/>
      <w:numFmt w:val="bullet"/>
      <w:lvlText w:val="•"/>
      <w:lvlJc w:val="left"/>
      <w:pPr>
        <w:tabs>
          <w:tab w:val="num" w:pos="1440"/>
        </w:tabs>
        <w:ind w:left="1440" w:hanging="360"/>
      </w:pPr>
      <w:rPr>
        <w:rFonts w:ascii="Times New Roman" w:hAnsi="Times New Roman" w:hint="default"/>
      </w:rPr>
    </w:lvl>
    <w:lvl w:ilvl="2" w:tplc="BE009D1C" w:tentative="1">
      <w:start w:val="1"/>
      <w:numFmt w:val="bullet"/>
      <w:lvlText w:val="•"/>
      <w:lvlJc w:val="left"/>
      <w:pPr>
        <w:tabs>
          <w:tab w:val="num" w:pos="2160"/>
        </w:tabs>
        <w:ind w:left="2160" w:hanging="360"/>
      </w:pPr>
      <w:rPr>
        <w:rFonts w:ascii="Times New Roman" w:hAnsi="Times New Roman" w:hint="default"/>
      </w:rPr>
    </w:lvl>
    <w:lvl w:ilvl="3" w:tplc="E1609B92" w:tentative="1">
      <w:start w:val="1"/>
      <w:numFmt w:val="bullet"/>
      <w:lvlText w:val="•"/>
      <w:lvlJc w:val="left"/>
      <w:pPr>
        <w:tabs>
          <w:tab w:val="num" w:pos="2880"/>
        </w:tabs>
        <w:ind w:left="2880" w:hanging="360"/>
      </w:pPr>
      <w:rPr>
        <w:rFonts w:ascii="Times New Roman" w:hAnsi="Times New Roman" w:hint="default"/>
      </w:rPr>
    </w:lvl>
    <w:lvl w:ilvl="4" w:tplc="A888FBD0" w:tentative="1">
      <w:start w:val="1"/>
      <w:numFmt w:val="bullet"/>
      <w:lvlText w:val="•"/>
      <w:lvlJc w:val="left"/>
      <w:pPr>
        <w:tabs>
          <w:tab w:val="num" w:pos="3600"/>
        </w:tabs>
        <w:ind w:left="3600" w:hanging="360"/>
      </w:pPr>
      <w:rPr>
        <w:rFonts w:ascii="Times New Roman" w:hAnsi="Times New Roman" w:hint="default"/>
      </w:rPr>
    </w:lvl>
    <w:lvl w:ilvl="5" w:tplc="19146030" w:tentative="1">
      <w:start w:val="1"/>
      <w:numFmt w:val="bullet"/>
      <w:lvlText w:val="•"/>
      <w:lvlJc w:val="left"/>
      <w:pPr>
        <w:tabs>
          <w:tab w:val="num" w:pos="4320"/>
        </w:tabs>
        <w:ind w:left="4320" w:hanging="360"/>
      </w:pPr>
      <w:rPr>
        <w:rFonts w:ascii="Times New Roman" w:hAnsi="Times New Roman" w:hint="default"/>
      </w:rPr>
    </w:lvl>
    <w:lvl w:ilvl="6" w:tplc="95A2F642" w:tentative="1">
      <w:start w:val="1"/>
      <w:numFmt w:val="bullet"/>
      <w:lvlText w:val="•"/>
      <w:lvlJc w:val="left"/>
      <w:pPr>
        <w:tabs>
          <w:tab w:val="num" w:pos="5040"/>
        </w:tabs>
        <w:ind w:left="5040" w:hanging="360"/>
      </w:pPr>
      <w:rPr>
        <w:rFonts w:ascii="Times New Roman" w:hAnsi="Times New Roman" w:hint="default"/>
      </w:rPr>
    </w:lvl>
    <w:lvl w:ilvl="7" w:tplc="D44C064A" w:tentative="1">
      <w:start w:val="1"/>
      <w:numFmt w:val="bullet"/>
      <w:lvlText w:val="•"/>
      <w:lvlJc w:val="left"/>
      <w:pPr>
        <w:tabs>
          <w:tab w:val="num" w:pos="5760"/>
        </w:tabs>
        <w:ind w:left="5760" w:hanging="360"/>
      </w:pPr>
      <w:rPr>
        <w:rFonts w:ascii="Times New Roman" w:hAnsi="Times New Roman" w:hint="default"/>
      </w:rPr>
    </w:lvl>
    <w:lvl w:ilvl="8" w:tplc="C6AAFCC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BE857B3"/>
    <w:multiLevelType w:val="hybridMultilevel"/>
    <w:tmpl w:val="C9B6C392"/>
    <w:lvl w:ilvl="0" w:tplc="0809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AE61B4"/>
    <w:multiLevelType w:val="hybridMultilevel"/>
    <w:tmpl w:val="01789238"/>
    <w:lvl w:ilvl="0" w:tplc="08090001">
      <w:start w:val="1"/>
      <w:numFmt w:val="bullet"/>
      <w:lvlText w:val=""/>
      <w:lvlJc w:val="left"/>
      <w:pPr>
        <w:tabs>
          <w:tab w:val="num" w:pos="720"/>
        </w:tabs>
        <w:ind w:left="720" w:hanging="360"/>
      </w:pPr>
      <w:rPr>
        <w:rFonts w:ascii="Symbol" w:hAnsi="Symbol" w:hint="default"/>
      </w:rPr>
    </w:lvl>
    <w:lvl w:ilvl="1" w:tplc="567EB71C" w:tentative="1">
      <w:start w:val="1"/>
      <w:numFmt w:val="bullet"/>
      <w:lvlText w:val="•"/>
      <w:lvlJc w:val="left"/>
      <w:pPr>
        <w:tabs>
          <w:tab w:val="num" w:pos="1440"/>
        </w:tabs>
        <w:ind w:left="1440" w:hanging="360"/>
      </w:pPr>
      <w:rPr>
        <w:rFonts w:ascii="Arial" w:hAnsi="Arial" w:hint="default"/>
      </w:rPr>
    </w:lvl>
    <w:lvl w:ilvl="2" w:tplc="61C8C44E" w:tentative="1">
      <w:start w:val="1"/>
      <w:numFmt w:val="bullet"/>
      <w:lvlText w:val="•"/>
      <w:lvlJc w:val="left"/>
      <w:pPr>
        <w:tabs>
          <w:tab w:val="num" w:pos="2160"/>
        </w:tabs>
        <w:ind w:left="2160" w:hanging="360"/>
      </w:pPr>
      <w:rPr>
        <w:rFonts w:ascii="Arial" w:hAnsi="Arial" w:hint="default"/>
      </w:rPr>
    </w:lvl>
    <w:lvl w:ilvl="3" w:tplc="5A04B1A0" w:tentative="1">
      <w:start w:val="1"/>
      <w:numFmt w:val="bullet"/>
      <w:lvlText w:val="•"/>
      <w:lvlJc w:val="left"/>
      <w:pPr>
        <w:tabs>
          <w:tab w:val="num" w:pos="2880"/>
        </w:tabs>
        <w:ind w:left="2880" w:hanging="360"/>
      </w:pPr>
      <w:rPr>
        <w:rFonts w:ascii="Arial" w:hAnsi="Arial" w:hint="default"/>
      </w:rPr>
    </w:lvl>
    <w:lvl w:ilvl="4" w:tplc="E734766E" w:tentative="1">
      <w:start w:val="1"/>
      <w:numFmt w:val="bullet"/>
      <w:lvlText w:val="•"/>
      <w:lvlJc w:val="left"/>
      <w:pPr>
        <w:tabs>
          <w:tab w:val="num" w:pos="3600"/>
        </w:tabs>
        <w:ind w:left="3600" w:hanging="360"/>
      </w:pPr>
      <w:rPr>
        <w:rFonts w:ascii="Arial" w:hAnsi="Arial" w:hint="default"/>
      </w:rPr>
    </w:lvl>
    <w:lvl w:ilvl="5" w:tplc="E62495B0" w:tentative="1">
      <w:start w:val="1"/>
      <w:numFmt w:val="bullet"/>
      <w:lvlText w:val="•"/>
      <w:lvlJc w:val="left"/>
      <w:pPr>
        <w:tabs>
          <w:tab w:val="num" w:pos="4320"/>
        </w:tabs>
        <w:ind w:left="4320" w:hanging="360"/>
      </w:pPr>
      <w:rPr>
        <w:rFonts w:ascii="Arial" w:hAnsi="Arial" w:hint="default"/>
      </w:rPr>
    </w:lvl>
    <w:lvl w:ilvl="6" w:tplc="E952856C" w:tentative="1">
      <w:start w:val="1"/>
      <w:numFmt w:val="bullet"/>
      <w:lvlText w:val="•"/>
      <w:lvlJc w:val="left"/>
      <w:pPr>
        <w:tabs>
          <w:tab w:val="num" w:pos="5040"/>
        </w:tabs>
        <w:ind w:left="5040" w:hanging="360"/>
      </w:pPr>
      <w:rPr>
        <w:rFonts w:ascii="Arial" w:hAnsi="Arial" w:hint="default"/>
      </w:rPr>
    </w:lvl>
    <w:lvl w:ilvl="7" w:tplc="FE1872E0" w:tentative="1">
      <w:start w:val="1"/>
      <w:numFmt w:val="bullet"/>
      <w:lvlText w:val="•"/>
      <w:lvlJc w:val="left"/>
      <w:pPr>
        <w:tabs>
          <w:tab w:val="num" w:pos="5760"/>
        </w:tabs>
        <w:ind w:left="5760" w:hanging="360"/>
      </w:pPr>
      <w:rPr>
        <w:rFonts w:ascii="Arial" w:hAnsi="Arial" w:hint="default"/>
      </w:rPr>
    </w:lvl>
    <w:lvl w:ilvl="8" w:tplc="697A011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2B7E9A"/>
    <w:multiLevelType w:val="hybridMultilevel"/>
    <w:tmpl w:val="657A6056"/>
    <w:lvl w:ilvl="0" w:tplc="5D7E262A">
      <w:start w:val="1"/>
      <w:numFmt w:val="bullet"/>
      <w:lvlText w:val="•"/>
      <w:lvlJc w:val="left"/>
      <w:pPr>
        <w:tabs>
          <w:tab w:val="num" w:pos="360"/>
        </w:tabs>
        <w:ind w:left="360" w:hanging="360"/>
      </w:pPr>
      <w:rPr>
        <w:rFonts w:ascii="Times New Roman" w:hAnsi="Times New Roman" w:hint="default"/>
      </w:rPr>
    </w:lvl>
    <w:lvl w:ilvl="1" w:tplc="A73421B2">
      <w:start w:val="1339"/>
      <w:numFmt w:val="bullet"/>
      <w:lvlText w:val="•"/>
      <w:lvlJc w:val="left"/>
      <w:pPr>
        <w:tabs>
          <w:tab w:val="num" w:pos="1080"/>
        </w:tabs>
        <w:ind w:left="1080" w:hanging="360"/>
      </w:pPr>
      <w:rPr>
        <w:rFonts w:ascii="Times New Roman" w:hAnsi="Times New Roman" w:hint="default"/>
      </w:rPr>
    </w:lvl>
    <w:lvl w:ilvl="2" w:tplc="F2D6BEDE">
      <w:start w:val="1"/>
      <w:numFmt w:val="bullet"/>
      <w:lvlText w:val="•"/>
      <w:lvlJc w:val="left"/>
      <w:pPr>
        <w:tabs>
          <w:tab w:val="num" w:pos="1800"/>
        </w:tabs>
        <w:ind w:left="1800" w:hanging="360"/>
      </w:pPr>
      <w:rPr>
        <w:rFonts w:ascii="Times New Roman" w:hAnsi="Times New Roman" w:hint="default"/>
      </w:rPr>
    </w:lvl>
    <w:lvl w:ilvl="3" w:tplc="ECFADAFE">
      <w:start w:val="1"/>
      <w:numFmt w:val="bullet"/>
      <w:lvlText w:val="•"/>
      <w:lvlJc w:val="left"/>
      <w:pPr>
        <w:tabs>
          <w:tab w:val="num" w:pos="2520"/>
        </w:tabs>
        <w:ind w:left="2520" w:hanging="360"/>
      </w:pPr>
      <w:rPr>
        <w:rFonts w:ascii="Times New Roman" w:hAnsi="Times New Roman" w:hint="default"/>
      </w:rPr>
    </w:lvl>
    <w:lvl w:ilvl="4" w:tplc="F1DC078A">
      <w:start w:val="1"/>
      <w:numFmt w:val="bullet"/>
      <w:lvlText w:val="•"/>
      <w:lvlJc w:val="left"/>
      <w:pPr>
        <w:tabs>
          <w:tab w:val="num" w:pos="3240"/>
        </w:tabs>
        <w:ind w:left="3240" w:hanging="360"/>
      </w:pPr>
      <w:rPr>
        <w:rFonts w:ascii="Times New Roman" w:hAnsi="Times New Roman" w:hint="default"/>
      </w:rPr>
    </w:lvl>
    <w:lvl w:ilvl="5" w:tplc="7BDE7128" w:tentative="1">
      <w:start w:val="1"/>
      <w:numFmt w:val="bullet"/>
      <w:lvlText w:val="•"/>
      <w:lvlJc w:val="left"/>
      <w:pPr>
        <w:tabs>
          <w:tab w:val="num" w:pos="3960"/>
        </w:tabs>
        <w:ind w:left="3960" w:hanging="360"/>
      </w:pPr>
      <w:rPr>
        <w:rFonts w:ascii="Times New Roman" w:hAnsi="Times New Roman" w:hint="default"/>
      </w:rPr>
    </w:lvl>
    <w:lvl w:ilvl="6" w:tplc="6D84EF8A" w:tentative="1">
      <w:start w:val="1"/>
      <w:numFmt w:val="bullet"/>
      <w:lvlText w:val="•"/>
      <w:lvlJc w:val="left"/>
      <w:pPr>
        <w:tabs>
          <w:tab w:val="num" w:pos="4680"/>
        </w:tabs>
        <w:ind w:left="4680" w:hanging="360"/>
      </w:pPr>
      <w:rPr>
        <w:rFonts w:ascii="Times New Roman" w:hAnsi="Times New Roman" w:hint="default"/>
      </w:rPr>
    </w:lvl>
    <w:lvl w:ilvl="7" w:tplc="00A040A2" w:tentative="1">
      <w:start w:val="1"/>
      <w:numFmt w:val="bullet"/>
      <w:lvlText w:val="•"/>
      <w:lvlJc w:val="left"/>
      <w:pPr>
        <w:tabs>
          <w:tab w:val="num" w:pos="5400"/>
        </w:tabs>
        <w:ind w:left="5400" w:hanging="360"/>
      </w:pPr>
      <w:rPr>
        <w:rFonts w:ascii="Times New Roman" w:hAnsi="Times New Roman" w:hint="default"/>
      </w:rPr>
    </w:lvl>
    <w:lvl w:ilvl="8" w:tplc="1C647B40"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24951683"/>
    <w:multiLevelType w:val="hybridMultilevel"/>
    <w:tmpl w:val="BEB2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2A6D5287"/>
    <w:multiLevelType w:val="hybridMultilevel"/>
    <w:tmpl w:val="9216D2E0"/>
    <w:lvl w:ilvl="0" w:tplc="6100C422">
      <w:start w:val="1"/>
      <w:numFmt w:val="bullet"/>
      <w:lvlText w:val="•"/>
      <w:lvlJc w:val="left"/>
      <w:pPr>
        <w:tabs>
          <w:tab w:val="num" w:pos="360"/>
        </w:tabs>
        <w:ind w:left="360" w:hanging="360"/>
      </w:pPr>
      <w:rPr>
        <w:rFonts w:ascii="Times New Roman" w:hAnsi="Times New Roman" w:hint="default"/>
      </w:rPr>
    </w:lvl>
    <w:lvl w:ilvl="1" w:tplc="E3024034" w:tentative="1">
      <w:start w:val="1"/>
      <w:numFmt w:val="bullet"/>
      <w:lvlText w:val="•"/>
      <w:lvlJc w:val="left"/>
      <w:pPr>
        <w:tabs>
          <w:tab w:val="num" w:pos="1080"/>
        </w:tabs>
        <w:ind w:left="1080" w:hanging="360"/>
      </w:pPr>
      <w:rPr>
        <w:rFonts w:ascii="Times New Roman" w:hAnsi="Times New Roman" w:hint="default"/>
      </w:rPr>
    </w:lvl>
    <w:lvl w:ilvl="2" w:tplc="6D608646" w:tentative="1">
      <w:start w:val="1"/>
      <w:numFmt w:val="bullet"/>
      <w:lvlText w:val="•"/>
      <w:lvlJc w:val="left"/>
      <w:pPr>
        <w:tabs>
          <w:tab w:val="num" w:pos="1800"/>
        </w:tabs>
        <w:ind w:left="1800" w:hanging="360"/>
      </w:pPr>
      <w:rPr>
        <w:rFonts w:ascii="Times New Roman" w:hAnsi="Times New Roman" w:hint="default"/>
      </w:rPr>
    </w:lvl>
    <w:lvl w:ilvl="3" w:tplc="B4EC744C" w:tentative="1">
      <w:start w:val="1"/>
      <w:numFmt w:val="bullet"/>
      <w:lvlText w:val="•"/>
      <w:lvlJc w:val="left"/>
      <w:pPr>
        <w:tabs>
          <w:tab w:val="num" w:pos="2520"/>
        </w:tabs>
        <w:ind w:left="2520" w:hanging="360"/>
      </w:pPr>
      <w:rPr>
        <w:rFonts w:ascii="Times New Roman" w:hAnsi="Times New Roman" w:hint="default"/>
      </w:rPr>
    </w:lvl>
    <w:lvl w:ilvl="4" w:tplc="0D6C2708" w:tentative="1">
      <w:start w:val="1"/>
      <w:numFmt w:val="bullet"/>
      <w:lvlText w:val="•"/>
      <w:lvlJc w:val="left"/>
      <w:pPr>
        <w:tabs>
          <w:tab w:val="num" w:pos="3240"/>
        </w:tabs>
        <w:ind w:left="3240" w:hanging="360"/>
      </w:pPr>
      <w:rPr>
        <w:rFonts w:ascii="Times New Roman" w:hAnsi="Times New Roman" w:hint="default"/>
      </w:rPr>
    </w:lvl>
    <w:lvl w:ilvl="5" w:tplc="ADDC4A08" w:tentative="1">
      <w:start w:val="1"/>
      <w:numFmt w:val="bullet"/>
      <w:lvlText w:val="•"/>
      <w:lvlJc w:val="left"/>
      <w:pPr>
        <w:tabs>
          <w:tab w:val="num" w:pos="3960"/>
        </w:tabs>
        <w:ind w:left="3960" w:hanging="360"/>
      </w:pPr>
      <w:rPr>
        <w:rFonts w:ascii="Times New Roman" w:hAnsi="Times New Roman" w:hint="default"/>
      </w:rPr>
    </w:lvl>
    <w:lvl w:ilvl="6" w:tplc="8760F210" w:tentative="1">
      <w:start w:val="1"/>
      <w:numFmt w:val="bullet"/>
      <w:lvlText w:val="•"/>
      <w:lvlJc w:val="left"/>
      <w:pPr>
        <w:tabs>
          <w:tab w:val="num" w:pos="4680"/>
        </w:tabs>
        <w:ind w:left="4680" w:hanging="360"/>
      </w:pPr>
      <w:rPr>
        <w:rFonts w:ascii="Times New Roman" w:hAnsi="Times New Roman" w:hint="default"/>
      </w:rPr>
    </w:lvl>
    <w:lvl w:ilvl="7" w:tplc="131A2806" w:tentative="1">
      <w:start w:val="1"/>
      <w:numFmt w:val="bullet"/>
      <w:lvlText w:val="•"/>
      <w:lvlJc w:val="left"/>
      <w:pPr>
        <w:tabs>
          <w:tab w:val="num" w:pos="5400"/>
        </w:tabs>
        <w:ind w:left="5400" w:hanging="360"/>
      </w:pPr>
      <w:rPr>
        <w:rFonts w:ascii="Times New Roman" w:hAnsi="Times New Roman" w:hint="default"/>
      </w:rPr>
    </w:lvl>
    <w:lvl w:ilvl="8" w:tplc="F7562C2E"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2BAA5B39"/>
    <w:multiLevelType w:val="hybridMultilevel"/>
    <w:tmpl w:val="17AEE96A"/>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40182"/>
    <w:multiLevelType w:val="hybridMultilevel"/>
    <w:tmpl w:val="F1A6371A"/>
    <w:lvl w:ilvl="0" w:tplc="636A4830">
      <w:start w:val="1"/>
      <w:numFmt w:val="bullet"/>
      <w:lvlText w:val="•"/>
      <w:lvlJc w:val="left"/>
      <w:pPr>
        <w:tabs>
          <w:tab w:val="num" w:pos="720"/>
        </w:tabs>
        <w:ind w:left="720" w:hanging="360"/>
      </w:pPr>
      <w:rPr>
        <w:rFonts w:ascii="Arial" w:hAnsi="Arial" w:hint="default"/>
      </w:rPr>
    </w:lvl>
    <w:lvl w:ilvl="1" w:tplc="F120F8EE" w:tentative="1">
      <w:start w:val="1"/>
      <w:numFmt w:val="bullet"/>
      <w:lvlText w:val="•"/>
      <w:lvlJc w:val="left"/>
      <w:pPr>
        <w:tabs>
          <w:tab w:val="num" w:pos="1440"/>
        </w:tabs>
        <w:ind w:left="1440" w:hanging="360"/>
      </w:pPr>
      <w:rPr>
        <w:rFonts w:ascii="Arial" w:hAnsi="Arial" w:hint="default"/>
      </w:rPr>
    </w:lvl>
    <w:lvl w:ilvl="2" w:tplc="70B680F6" w:tentative="1">
      <w:start w:val="1"/>
      <w:numFmt w:val="bullet"/>
      <w:lvlText w:val="•"/>
      <w:lvlJc w:val="left"/>
      <w:pPr>
        <w:tabs>
          <w:tab w:val="num" w:pos="2160"/>
        </w:tabs>
        <w:ind w:left="2160" w:hanging="360"/>
      </w:pPr>
      <w:rPr>
        <w:rFonts w:ascii="Arial" w:hAnsi="Arial" w:hint="default"/>
      </w:rPr>
    </w:lvl>
    <w:lvl w:ilvl="3" w:tplc="E9C02AFE" w:tentative="1">
      <w:start w:val="1"/>
      <w:numFmt w:val="bullet"/>
      <w:lvlText w:val="•"/>
      <w:lvlJc w:val="left"/>
      <w:pPr>
        <w:tabs>
          <w:tab w:val="num" w:pos="2880"/>
        </w:tabs>
        <w:ind w:left="2880" w:hanging="360"/>
      </w:pPr>
      <w:rPr>
        <w:rFonts w:ascii="Arial" w:hAnsi="Arial" w:hint="default"/>
      </w:rPr>
    </w:lvl>
    <w:lvl w:ilvl="4" w:tplc="9AA2B43C" w:tentative="1">
      <w:start w:val="1"/>
      <w:numFmt w:val="bullet"/>
      <w:lvlText w:val="•"/>
      <w:lvlJc w:val="left"/>
      <w:pPr>
        <w:tabs>
          <w:tab w:val="num" w:pos="3600"/>
        </w:tabs>
        <w:ind w:left="3600" w:hanging="360"/>
      </w:pPr>
      <w:rPr>
        <w:rFonts w:ascii="Arial" w:hAnsi="Arial" w:hint="default"/>
      </w:rPr>
    </w:lvl>
    <w:lvl w:ilvl="5" w:tplc="16BA3AAA" w:tentative="1">
      <w:start w:val="1"/>
      <w:numFmt w:val="bullet"/>
      <w:lvlText w:val="•"/>
      <w:lvlJc w:val="left"/>
      <w:pPr>
        <w:tabs>
          <w:tab w:val="num" w:pos="4320"/>
        </w:tabs>
        <w:ind w:left="4320" w:hanging="360"/>
      </w:pPr>
      <w:rPr>
        <w:rFonts w:ascii="Arial" w:hAnsi="Arial" w:hint="default"/>
      </w:rPr>
    </w:lvl>
    <w:lvl w:ilvl="6" w:tplc="0908BCE6" w:tentative="1">
      <w:start w:val="1"/>
      <w:numFmt w:val="bullet"/>
      <w:lvlText w:val="•"/>
      <w:lvlJc w:val="left"/>
      <w:pPr>
        <w:tabs>
          <w:tab w:val="num" w:pos="5040"/>
        </w:tabs>
        <w:ind w:left="5040" w:hanging="360"/>
      </w:pPr>
      <w:rPr>
        <w:rFonts w:ascii="Arial" w:hAnsi="Arial" w:hint="default"/>
      </w:rPr>
    </w:lvl>
    <w:lvl w:ilvl="7" w:tplc="5684946A" w:tentative="1">
      <w:start w:val="1"/>
      <w:numFmt w:val="bullet"/>
      <w:lvlText w:val="•"/>
      <w:lvlJc w:val="left"/>
      <w:pPr>
        <w:tabs>
          <w:tab w:val="num" w:pos="5760"/>
        </w:tabs>
        <w:ind w:left="5760" w:hanging="360"/>
      </w:pPr>
      <w:rPr>
        <w:rFonts w:ascii="Arial" w:hAnsi="Arial" w:hint="default"/>
      </w:rPr>
    </w:lvl>
    <w:lvl w:ilvl="8" w:tplc="251647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29235A"/>
    <w:multiLevelType w:val="hybridMultilevel"/>
    <w:tmpl w:val="C1FA2882"/>
    <w:lvl w:ilvl="0" w:tplc="5CC43644">
      <w:start w:val="1"/>
      <w:numFmt w:val="bullet"/>
      <w:lvlText w:val="•"/>
      <w:lvlJc w:val="left"/>
      <w:pPr>
        <w:tabs>
          <w:tab w:val="num" w:pos="720"/>
        </w:tabs>
        <w:ind w:left="720" w:hanging="360"/>
      </w:pPr>
      <w:rPr>
        <w:rFonts w:ascii="Times New Roman" w:hAnsi="Times New Roman" w:hint="default"/>
      </w:rPr>
    </w:lvl>
    <w:lvl w:ilvl="1" w:tplc="25EC3286" w:tentative="1">
      <w:start w:val="1"/>
      <w:numFmt w:val="bullet"/>
      <w:lvlText w:val="•"/>
      <w:lvlJc w:val="left"/>
      <w:pPr>
        <w:tabs>
          <w:tab w:val="num" w:pos="1440"/>
        </w:tabs>
        <w:ind w:left="1440" w:hanging="360"/>
      </w:pPr>
      <w:rPr>
        <w:rFonts w:ascii="Times New Roman" w:hAnsi="Times New Roman" w:hint="default"/>
      </w:rPr>
    </w:lvl>
    <w:lvl w:ilvl="2" w:tplc="BEE03328" w:tentative="1">
      <w:start w:val="1"/>
      <w:numFmt w:val="bullet"/>
      <w:lvlText w:val="•"/>
      <w:lvlJc w:val="left"/>
      <w:pPr>
        <w:tabs>
          <w:tab w:val="num" w:pos="2160"/>
        </w:tabs>
        <w:ind w:left="2160" w:hanging="360"/>
      </w:pPr>
      <w:rPr>
        <w:rFonts w:ascii="Times New Roman" w:hAnsi="Times New Roman" w:hint="default"/>
      </w:rPr>
    </w:lvl>
    <w:lvl w:ilvl="3" w:tplc="EA7E8B62" w:tentative="1">
      <w:start w:val="1"/>
      <w:numFmt w:val="bullet"/>
      <w:lvlText w:val="•"/>
      <w:lvlJc w:val="left"/>
      <w:pPr>
        <w:tabs>
          <w:tab w:val="num" w:pos="2880"/>
        </w:tabs>
        <w:ind w:left="2880" w:hanging="360"/>
      </w:pPr>
      <w:rPr>
        <w:rFonts w:ascii="Times New Roman" w:hAnsi="Times New Roman" w:hint="default"/>
      </w:rPr>
    </w:lvl>
    <w:lvl w:ilvl="4" w:tplc="AADA1A24" w:tentative="1">
      <w:start w:val="1"/>
      <w:numFmt w:val="bullet"/>
      <w:lvlText w:val="•"/>
      <w:lvlJc w:val="left"/>
      <w:pPr>
        <w:tabs>
          <w:tab w:val="num" w:pos="3600"/>
        </w:tabs>
        <w:ind w:left="3600" w:hanging="360"/>
      </w:pPr>
      <w:rPr>
        <w:rFonts w:ascii="Times New Roman" w:hAnsi="Times New Roman" w:hint="default"/>
      </w:rPr>
    </w:lvl>
    <w:lvl w:ilvl="5" w:tplc="1EA0634C" w:tentative="1">
      <w:start w:val="1"/>
      <w:numFmt w:val="bullet"/>
      <w:lvlText w:val="•"/>
      <w:lvlJc w:val="left"/>
      <w:pPr>
        <w:tabs>
          <w:tab w:val="num" w:pos="4320"/>
        </w:tabs>
        <w:ind w:left="4320" w:hanging="360"/>
      </w:pPr>
      <w:rPr>
        <w:rFonts w:ascii="Times New Roman" w:hAnsi="Times New Roman" w:hint="default"/>
      </w:rPr>
    </w:lvl>
    <w:lvl w:ilvl="6" w:tplc="B5A63478" w:tentative="1">
      <w:start w:val="1"/>
      <w:numFmt w:val="bullet"/>
      <w:lvlText w:val="•"/>
      <w:lvlJc w:val="left"/>
      <w:pPr>
        <w:tabs>
          <w:tab w:val="num" w:pos="5040"/>
        </w:tabs>
        <w:ind w:left="5040" w:hanging="360"/>
      </w:pPr>
      <w:rPr>
        <w:rFonts w:ascii="Times New Roman" w:hAnsi="Times New Roman" w:hint="default"/>
      </w:rPr>
    </w:lvl>
    <w:lvl w:ilvl="7" w:tplc="3D16E81E" w:tentative="1">
      <w:start w:val="1"/>
      <w:numFmt w:val="bullet"/>
      <w:lvlText w:val="•"/>
      <w:lvlJc w:val="left"/>
      <w:pPr>
        <w:tabs>
          <w:tab w:val="num" w:pos="5760"/>
        </w:tabs>
        <w:ind w:left="5760" w:hanging="360"/>
      </w:pPr>
      <w:rPr>
        <w:rFonts w:ascii="Times New Roman" w:hAnsi="Times New Roman" w:hint="default"/>
      </w:rPr>
    </w:lvl>
    <w:lvl w:ilvl="8" w:tplc="4B6022C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4265720"/>
    <w:multiLevelType w:val="hybridMultilevel"/>
    <w:tmpl w:val="761A39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12335E"/>
    <w:multiLevelType w:val="hybridMultilevel"/>
    <w:tmpl w:val="DB1C7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FC4E02"/>
    <w:multiLevelType w:val="hybridMultilevel"/>
    <w:tmpl w:val="DBFE63E6"/>
    <w:lvl w:ilvl="0" w:tplc="0BE0FCD4">
      <w:start w:val="1"/>
      <w:numFmt w:val="bullet"/>
      <w:lvlText w:val="•"/>
      <w:lvlJc w:val="left"/>
      <w:pPr>
        <w:tabs>
          <w:tab w:val="num" w:pos="720"/>
        </w:tabs>
        <w:ind w:left="720" w:hanging="360"/>
      </w:pPr>
      <w:rPr>
        <w:rFonts w:ascii="Arial" w:hAnsi="Arial" w:hint="default"/>
      </w:rPr>
    </w:lvl>
    <w:lvl w:ilvl="1" w:tplc="1070009A" w:tentative="1">
      <w:start w:val="1"/>
      <w:numFmt w:val="bullet"/>
      <w:lvlText w:val="•"/>
      <w:lvlJc w:val="left"/>
      <w:pPr>
        <w:tabs>
          <w:tab w:val="num" w:pos="1440"/>
        </w:tabs>
        <w:ind w:left="1440" w:hanging="360"/>
      </w:pPr>
      <w:rPr>
        <w:rFonts w:ascii="Arial" w:hAnsi="Arial" w:hint="default"/>
      </w:rPr>
    </w:lvl>
    <w:lvl w:ilvl="2" w:tplc="7DAA65FE" w:tentative="1">
      <w:start w:val="1"/>
      <w:numFmt w:val="bullet"/>
      <w:lvlText w:val="•"/>
      <w:lvlJc w:val="left"/>
      <w:pPr>
        <w:tabs>
          <w:tab w:val="num" w:pos="2160"/>
        </w:tabs>
        <w:ind w:left="2160" w:hanging="360"/>
      </w:pPr>
      <w:rPr>
        <w:rFonts w:ascii="Arial" w:hAnsi="Arial" w:hint="default"/>
      </w:rPr>
    </w:lvl>
    <w:lvl w:ilvl="3" w:tplc="5F105EF4" w:tentative="1">
      <w:start w:val="1"/>
      <w:numFmt w:val="bullet"/>
      <w:lvlText w:val="•"/>
      <w:lvlJc w:val="left"/>
      <w:pPr>
        <w:tabs>
          <w:tab w:val="num" w:pos="2880"/>
        </w:tabs>
        <w:ind w:left="2880" w:hanging="360"/>
      </w:pPr>
      <w:rPr>
        <w:rFonts w:ascii="Arial" w:hAnsi="Arial" w:hint="default"/>
      </w:rPr>
    </w:lvl>
    <w:lvl w:ilvl="4" w:tplc="1DA47B46" w:tentative="1">
      <w:start w:val="1"/>
      <w:numFmt w:val="bullet"/>
      <w:lvlText w:val="•"/>
      <w:lvlJc w:val="left"/>
      <w:pPr>
        <w:tabs>
          <w:tab w:val="num" w:pos="3600"/>
        </w:tabs>
        <w:ind w:left="3600" w:hanging="360"/>
      </w:pPr>
      <w:rPr>
        <w:rFonts w:ascii="Arial" w:hAnsi="Arial" w:hint="default"/>
      </w:rPr>
    </w:lvl>
    <w:lvl w:ilvl="5" w:tplc="C7CA04E0" w:tentative="1">
      <w:start w:val="1"/>
      <w:numFmt w:val="bullet"/>
      <w:lvlText w:val="•"/>
      <w:lvlJc w:val="left"/>
      <w:pPr>
        <w:tabs>
          <w:tab w:val="num" w:pos="4320"/>
        </w:tabs>
        <w:ind w:left="4320" w:hanging="360"/>
      </w:pPr>
      <w:rPr>
        <w:rFonts w:ascii="Arial" w:hAnsi="Arial" w:hint="default"/>
      </w:rPr>
    </w:lvl>
    <w:lvl w:ilvl="6" w:tplc="850C8608" w:tentative="1">
      <w:start w:val="1"/>
      <w:numFmt w:val="bullet"/>
      <w:lvlText w:val="•"/>
      <w:lvlJc w:val="left"/>
      <w:pPr>
        <w:tabs>
          <w:tab w:val="num" w:pos="5040"/>
        </w:tabs>
        <w:ind w:left="5040" w:hanging="360"/>
      </w:pPr>
      <w:rPr>
        <w:rFonts w:ascii="Arial" w:hAnsi="Arial" w:hint="default"/>
      </w:rPr>
    </w:lvl>
    <w:lvl w:ilvl="7" w:tplc="5C3AA206" w:tentative="1">
      <w:start w:val="1"/>
      <w:numFmt w:val="bullet"/>
      <w:lvlText w:val="•"/>
      <w:lvlJc w:val="left"/>
      <w:pPr>
        <w:tabs>
          <w:tab w:val="num" w:pos="5760"/>
        </w:tabs>
        <w:ind w:left="5760" w:hanging="360"/>
      </w:pPr>
      <w:rPr>
        <w:rFonts w:ascii="Arial" w:hAnsi="Arial" w:hint="default"/>
      </w:rPr>
    </w:lvl>
    <w:lvl w:ilvl="8" w:tplc="4492F1F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941870"/>
    <w:multiLevelType w:val="hybridMultilevel"/>
    <w:tmpl w:val="8716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FA2EF8"/>
    <w:multiLevelType w:val="multilevel"/>
    <w:tmpl w:val="7E086BBE"/>
    <w:styleLink w:val="ListHeadings"/>
    <w:lvl w:ilvl="0">
      <w:start w:val="1"/>
      <w:numFmt w:val="decimal"/>
      <w:lvlRestart w:val="0"/>
      <w:pStyle w:val="Heading1"/>
      <w:lvlText w:val="%1"/>
      <w:lvlJc w:val="left"/>
      <w:pPr>
        <w:ind w:left="0" w:hanging="567"/>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8362064"/>
    <w:multiLevelType w:val="hybridMultilevel"/>
    <w:tmpl w:val="756659E6"/>
    <w:lvl w:ilvl="0" w:tplc="0809000B">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7F40A5"/>
    <w:multiLevelType w:val="hybridMultilevel"/>
    <w:tmpl w:val="7682B5FE"/>
    <w:lvl w:ilvl="0" w:tplc="8390D3F8">
      <w:start w:val="1"/>
      <w:numFmt w:val="bullet"/>
      <w:lvlText w:val="•"/>
      <w:lvlJc w:val="left"/>
      <w:pPr>
        <w:tabs>
          <w:tab w:val="num" w:pos="720"/>
        </w:tabs>
        <w:ind w:left="720" w:hanging="360"/>
      </w:pPr>
      <w:rPr>
        <w:rFonts w:ascii="Times New Roman" w:hAnsi="Times New Roman" w:hint="default"/>
      </w:rPr>
    </w:lvl>
    <w:lvl w:ilvl="1" w:tplc="6FDA9CF2" w:tentative="1">
      <w:start w:val="1"/>
      <w:numFmt w:val="bullet"/>
      <w:lvlText w:val="•"/>
      <w:lvlJc w:val="left"/>
      <w:pPr>
        <w:tabs>
          <w:tab w:val="num" w:pos="1440"/>
        </w:tabs>
        <w:ind w:left="1440" w:hanging="360"/>
      </w:pPr>
      <w:rPr>
        <w:rFonts w:ascii="Times New Roman" w:hAnsi="Times New Roman" w:hint="default"/>
      </w:rPr>
    </w:lvl>
    <w:lvl w:ilvl="2" w:tplc="8BB29AC8" w:tentative="1">
      <w:start w:val="1"/>
      <w:numFmt w:val="bullet"/>
      <w:lvlText w:val="•"/>
      <w:lvlJc w:val="left"/>
      <w:pPr>
        <w:tabs>
          <w:tab w:val="num" w:pos="2160"/>
        </w:tabs>
        <w:ind w:left="2160" w:hanging="360"/>
      </w:pPr>
      <w:rPr>
        <w:rFonts w:ascii="Times New Roman" w:hAnsi="Times New Roman" w:hint="default"/>
      </w:rPr>
    </w:lvl>
    <w:lvl w:ilvl="3" w:tplc="5A62DB08" w:tentative="1">
      <w:start w:val="1"/>
      <w:numFmt w:val="bullet"/>
      <w:lvlText w:val="•"/>
      <w:lvlJc w:val="left"/>
      <w:pPr>
        <w:tabs>
          <w:tab w:val="num" w:pos="2880"/>
        </w:tabs>
        <w:ind w:left="2880" w:hanging="360"/>
      </w:pPr>
      <w:rPr>
        <w:rFonts w:ascii="Times New Roman" w:hAnsi="Times New Roman" w:hint="default"/>
      </w:rPr>
    </w:lvl>
    <w:lvl w:ilvl="4" w:tplc="50C03AF2" w:tentative="1">
      <w:start w:val="1"/>
      <w:numFmt w:val="bullet"/>
      <w:lvlText w:val="•"/>
      <w:lvlJc w:val="left"/>
      <w:pPr>
        <w:tabs>
          <w:tab w:val="num" w:pos="3600"/>
        </w:tabs>
        <w:ind w:left="3600" w:hanging="360"/>
      </w:pPr>
      <w:rPr>
        <w:rFonts w:ascii="Times New Roman" w:hAnsi="Times New Roman" w:hint="default"/>
      </w:rPr>
    </w:lvl>
    <w:lvl w:ilvl="5" w:tplc="C3786D9E" w:tentative="1">
      <w:start w:val="1"/>
      <w:numFmt w:val="bullet"/>
      <w:lvlText w:val="•"/>
      <w:lvlJc w:val="left"/>
      <w:pPr>
        <w:tabs>
          <w:tab w:val="num" w:pos="4320"/>
        </w:tabs>
        <w:ind w:left="4320" w:hanging="360"/>
      </w:pPr>
      <w:rPr>
        <w:rFonts w:ascii="Times New Roman" w:hAnsi="Times New Roman" w:hint="default"/>
      </w:rPr>
    </w:lvl>
    <w:lvl w:ilvl="6" w:tplc="D1181FBA" w:tentative="1">
      <w:start w:val="1"/>
      <w:numFmt w:val="bullet"/>
      <w:lvlText w:val="•"/>
      <w:lvlJc w:val="left"/>
      <w:pPr>
        <w:tabs>
          <w:tab w:val="num" w:pos="5040"/>
        </w:tabs>
        <w:ind w:left="5040" w:hanging="360"/>
      </w:pPr>
      <w:rPr>
        <w:rFonts w:ascii="Times New Roman" w:hAnsi="Times New Roman" w:hint="default"/>
      </w:rPr>
    </w:lvl>
    <w:lvl w:ilvl="7" w:tplc="9EB8692A" w:tentative="1">
      <w:start w:val="1"/>
      <w:numFmt w:val="bullet"/>
      <w:lvlText w:val="•"/>
      <w:lvlJc w:val="left"/>
      <w:pPr>
        <w:tabs>
          <w:tab w:val="num" w:pos="5760"/>
        </w:tabs>
        <w:ind w:left="5760" w:hanging="360"/>
      </w:pPr>
      <w:rPr>
        <w:rFonts w:ascii="Times New Roman" w:hAnsi="Times New Roman" w:hint="default"/>
      </w:rPr>
    </w:lvl>
    <w:lvl w:ilvl="8" w:tplc="1214EB4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56875D1"/>
    <w:multiLevelType w:val="hybridMultilevel"/>
    <w:tmpl w:val="27A8BD3E"/>
    <w:lvl w:ilvl="0" w:tplc="9F423A46">
      <w:start w:val="1"/>
      <w:numFmt w:val="bullet"/>
      <w:lvlText w:val="•"/>
      <w:lvlJc w:val="left"/>
      <w:pPr>
        <w:tabs>
          <w:tab w:val="num" w:pos="720"/>
        </w:tabs>
        <w:ind w:left="720" w:hanging="360"/>
      </w:pPr>
      <w:rPr>
        <w:rFonts w:ascii="Arial" w:hAnsi="Arial" w:hint="default"/>
      </w:rPr>
    </w:lvl>
    <w:lvl w:ilvl="1" w:tplc="0532AE1E" w:tentative="1">
      <w:start w:val="1"/>
      <w:numFmt w:val="bullet"/>
      <w:lvlText w:val="•"/>
      <w:lvlJc w:val="left"/>
      <w:pPr>
        <w:tabs>
          <w:tab w:val="num" w:pos="1440"/>
        </w:tabs>
        <w:ind w:left="1440" w:hanging="360"/>
      </w:pPr>
      <w:rPr>
        <w:rFonts w:ascii="Arial" w:hAnsi="Arial" w:hint="default"/>
      </w:rPr>
    </w:lvl>
    <w:lvl w:ilvl="2" w:tplc="3294A2D2" w:tentative="1">
      <w:start w:val="1"/>
      <w:numFmt w:val="bullet"/>
      <w:lvlText w:val="•"/>
      <w:lvlJc w:val="left"/>
      <w:pPr>
        <w:tabs>
          <w:tab w:val="num" w:pos="2160"/>
        </w:tabs>
        <w:ind w:left="2160" w:hanging="360"/>
      </w:pPr>
      <w:rPr>
        <w:rFonts w:ascii="Arial" w:hAnsi="Arial" w:hint="default"/>
      </w:rPr>
    </w:lvl>
    <w:lvl w:ilvl="3" w:tplc="C4C8B03A" w:tentative="1">
      <w:start w:val="1"/>
      <w:numFmt w:val="bullet"/>
      <w:lvlText w:val="•"/>
      <w:lvlJc w:val="left"/>
      <w:pPr>
        <w:tabs>
          <w:tab w:val="num" w:pos="2880"/>
        </w:tabs>
        <w:ind w:left="2880" w:hanging="360"/>
      </w:pPr>
      <w:rPr>
        <w:rFonts w:ascii="Arial" w:hAnsi="Arial" w:hint="default"/>
      </w:rPr>
    </w:lvl>
    <w:lvl w:ilvl="4" w:tplc="1E3C4D46" w:tentative="1">
      <w:start w:val="1"/>
      <w:numFmt w:val="bullet"/>
      <w:lvlText w:val="•"/>
      <w:lvlJc w:val="left"/>
      <w:pPr>
        <w:tabs>
          <w:tab w:val="num" w:pos="3600"/>
        </w:tabs>
        <w:ind w:left="3600" w:hanging="360"/>
      </w:pPr>
      <w:rPr>
        <w:rFonts w:ascii="Arial" w:hAnsi="Arial" w:hint="default"/>
      </w:rPr>
    </w:lvl>
    <w:lvl w:ilvl="5" w:tplc="D702E1E0" w:tentative="1">
      <w:start w:val="1"/>
      <w:numFmt w:val="bullet"/>
      <w:lvlText w:val="•"/>
      <w:lvlJc w:val="left"/>
      <w:pPr>
        <w:tabs>
          <w:tab w:val="num" w:pos="4320"/>
        </w:tabs>
        <w:ind w:left="4320" w:hanging="360"/>
      </w:pPr>
      <w:rPr>
        <w:rFonts w:ascii="Arial" w:hAnsi="Arial" w:hint="default"/>
      </w:rPr>
    </w:lvl>
    <w:lvl w:ilvl="6" w:tplc="EBB28E44" w:tentative="1">
      <w:start w:val="1"/>
      <w:numFmt w:val="bullet"/>
      <w:lvlText w:val="•"/>
      <w:lvlJc w:val="left"/>
      <w:pPr>
        <w:tabs>
          <w:tab w:val="num" w:pos="5040"/>
        </w:tabs>
        <w:ind w:left="5040" w:hanging="360"/>
      </w:pPr>
      <w:rPr>
        <w:rFonts w:ascii="Arial" w:hAnsi="Arial" w:hint="default"/>
      </w:rPr>
    </w:lvl>
    <w:lvl w:ilvl="7" w:tplc="4CC0B420" w:tentative="1">
      <w:start w:val="1"/>
      <w:numFmt w:val="bullet"/>
      <w:lvlText w:val="•"/>
      <w:lvlJc w:val="left"/>
      <w:pPr>
        <w:tabs>
          <w:tab w:val="num" w:pos="5760"/>
        </w:tabs>
        <w:ind w:left="5760" w:hanging="360"/>
      </w:pPr>
      <w:rPr>
        <w:rFonts w:ascii="Arial" w:hAnsi="Arial" w:hint="default"/>
      </w:rPr>
    </w:lvl>
    <w:lvl w:ilvl="8" w:tplc="A836BE7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1F59C1"/>
    <w:multiLevelType w:val="multilevel"/>
    <w:tmpl w:val="FE52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7A4265"/>
    <w:multiLevelType w:val="hybridMultilevel"/>
    <w:tmpl w:val="AFF86C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2DC7E02"/>
    <w:multiLevelType w:val="hybridMultilevel"/>
    <w:tmpl w:val="D40C5CC4"/>
    <w:lvl w:ilvl="0" w:tplc="0809000B">
      <w:start w:val="1"/>
      <w:numFmt w:val="bullet"/>
      <w:lvlText w:val=""/>
      <w:lvlJc w:val="left"/>
      <w:pPr>
        <w:ind w:left="783" w:hanging="360"/>
      </w:pPr>
      <w:rPr>
        <w:rFonts w:ascii="Wingdings" w:hAnsi="Wingdings" w:hint="default"/>
      </w:rPr>
    </w:lvl>
    <w:lvl w:ilvl="1" w:tplc="08090009">
      <w:start w:val="1"/>
      <w:numFmt w:val="bullet"/>
      <w:lvlText w:val=""/>
      <w:lvlJc w:val="left"/>
      <w:pPr>
        <w:ind w:left="1503" w:hanging="360"/>
      </w:pPr>
      <w:rPr>
        <w:rFonts w:ascii="Wingdings" w:hAnsi="Wingdings"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8" w15:restartNumberingAfterBreak="0">
    <w:nsid w:val="532C7A33"/>
    <w:multiLevelType w:val="hybridMultilevel"/>
    <w:tmpl w:val="17649B1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9">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53C97"/>
    <w:multiLevelType w:val="hybridMultilevel"/>
    <w:tmpl w:val="42E81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2F5DF2"/>
    <w:multiLevelType w:val="hybridMultilevel"/>
    <w:tmpl w:val="9430686C"/>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5826EF"/>
    <w:multiLevelType w:val="multilevel"/>
    <w:tmpl w:val="55A8A24C"/>
    <w:styleLink w:val="ListBullets"/>
    <w:lvl w:ilvl="0">
      <w:start w:val="1"/>
      <w:numFmt w:val="bullet"/>
      <w:lvlRestart w:val="0"/>
      <w:pStyle w:val="ListBullet"/>
      <w:lvlText w:val="●"/>
      <w:lvlJc w:val="left"/>
      <w:pPr>
        <w:ind w:left="227" w:hanging="227"/>
      </w:pPr>
      <w:rPr>
        <w:rFonts w:ascii="Calibri" w:hAnsi="Calibri" w:hint="default"/>
        <w:color w:val="1F497D" w:themeColor="text2"/>
        <w:sz w:val="24"/>
      </w:rPr>
    </w:lvl>
    <w:lvl w:ilvl="1">
      <w:start w:val="1"/>
      <w:numFmt w:val="bullet"/>
      <w:lvlText w:val="●"/>
      <w:lvlJc w:val="left"/>
      <w:pPr>
        <w:tabs>
          <w:tab w:val="num" w:pos="454"/>
        </w:tabs>
        <w:ind w:left="454" w:hanging="227"/>
      </w:pPr>
      <w:rPr>
        <w:rFonts w:ascii="Calibri" w:hAnsi="Calibri" w:hint="default"/>
        <w:color w:val="EEECE1" w:themeColor="background2"/>
        <w:sz w:val="18"/>
      </w:rPr>
    </w:lvl>
    <w:lvl w:ilvl="2">
      <w:start w:val="1"/>
      <w:numFmt w:val="bullet"/>
      <w:lvlText w:val="–"/>
      <w:lvlJc w:val="left"/>
      <w:pPr>
        <w:tabs>
          <w:tab w:val="num" w:pos="680"/>
        </w:tabs>
        <w:ind w:left="681" w:hanging="227"/>
      </w:pPr>
      <w:rPr>
        <w:rFonts w:ascii="Arial" w:hAnsi="Arial" w:hint="default"/>
        <w:b/>
        <w:i w:val="0"/>
        <w:color w:val="EEECE1" w:themeColor="background2"/>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32" w15:restartNumberingAfterBreak="0">
    <w:nsid w:val="64170E41"/>
    <w:multiLevelType w:val="multilevel"/>
    <w:tmpl w:val="7E086BBE"/>
    <w:numStyleLink w:val="ListHeadings"/>
  </w:abstractNum>
  <w:abstractNum w:abstractNumId="33" w15:restartNumberingAfterBreak="0">
    <w:nsid w:val="64B96034"/>
    <w:multiLevelType w:val="hybridMultilevel"/>
    <w:tmpl w:val="FFFC2310"/>
    <w:lvl w:ilvl="0" w:tplc="08090001">
      <w:start w:val="1"/>
      <w:numFmt w:val="bullet"/>
      <w:lvlText w:val=""/>
      <w:lvlJc w:val="left"/>
      <w:pPr>
        <w:ind w:left="340" w:hanging="283"/>
      </w:pPr>
      <w:rPr>
        <w:rFonts w:ascii="Symbol" w:hAnsi="Symbol" w:hint="default"/>
      </w:rPr>
    </w:lvl>
    <w:lvl w:ilvl="1" w:tplc="08090003" w:tentative="1">
      <w:start w:val="1"/>
      <w:numFmt w:val="bullet"/>
      <w:lvlText w:val="o"/>
      <w:lvlJc w:val="left"/>
      <w:pPr>
        <w:ind w:left="2394" w:hanging="360"/>
      </w:pPr>
      <w:rPr>
        <w:rFonts w:ascii="Courier New" w:hAnsi="Courier New" w:cs="Courier New" w:hint="default"/>
      </w:rPr>
    </w:lvl>
    <w:lvl w:ilvl="2" w:tplc="08090005" w:tentative="1">
      <w:start w:val="1"/>
      <w:numFmt w:val="bullet"/>
      <w:lvlText w:val=""/>
      <w:lvlJc w:val="left"/>
      <w:pPr>
        <w:ind w:left="3114" w:hanging="360"/>
      </w:pPr>
      <w:rPr>
        <w:rFonts w:ascii="Wingdings" w:hAnsi="Wingdings" w:hint="default"/>
      </w:rPr>
    </w:lvl>
    <w:lvl w:ilvl="3" w:tplc="08090001" w:tentative="1">
      <w:start w:val="1"/>
      <w:numFmt w:val="bullet"/>
      <w:lvlText w:val=""/>
      <w:lvlJc w:val="left"/>
      <w:pPr>
        <w:ind w:left="3834" w:hanging="360"/>
      </w:pPr>
      <w:rPr>
        <w:rFonts w:ascii="Symbol" w:hAnsi="Symbol" w:hint="default"/>
      </w:rPr>
    </w:lvl>
    <w:lvl w:ilvl="4" w:tplc="08090003" w:tentative="1">
      <w:start w:val="1"/>
      <w:numFmt w:val="bullet"/>
      <w:lvlText w:val="o"/>
      <w:lvlJc w:val="left"/>
      <w:pPr>
        <w:ind w:left="4554" w:hanging="360"/>
      </w:pPr>
      <w:rPr>
        <w:rFonts w:ascii="Courier New" w:hAnsi="Courier New" w:cs="Courier New" w:hint="default"/>
      </w:rPr>
    </w:lvl>
    <w:lvl w:ilvl="5" w:tplc="08090005" w:tentative="1">
      <w:start w:val="1"/>
      <w:numFmt w:val="bullet"/>
      <w:lvlText w:val=""/>
      <w:lvlJc w:val="left"/>
      <w:pPr>
        <w:ind w:left="5274" w:hanging="360"/>
      </w:pPr>
      <w:rPr>
        <w:rFonts w:ascii="Wingdings" w:hAnsi="Wingdings" w:hint="default"/>
      </w:rPr>
    </w:lvl>
    <w:lvl w:ilvl="6" w:tplc="08090001" w:tentative="1">
      <w:start w:val="1"/>
      <w:numFmt w:val="bullet"/>
      <w:lvlText w:val=""/>
      <w:lvlJc w:val="left"/>
      <w:pPr>
        <w:ind w:left="5994" w:hanging="360"/>
      </w:pPr>
      <w:rPr>
        <w:rFonts w:ascii="Symbol" w:hAnsi="Symbol" w:hint="default"/>
      </w:rPr>
    </w:lvl>
    <w:lvl w:ilvl="7" w:tplc="08090003" w:tentative="1">
      <w:start w:val="1"/>
      <w:numFmt w:val="bullet"/>
      <w:lvlText w:val="o"/>
      <w:lvlJc w:val="left"/>
      <w:pPr>
        <w:ind w:left="6714" w:hanging="360"/>
      </w:pPr>
      <w:rPr>
        <w:rFonts w:ascii="Courier New" w:hAnsi="Courier New" w:cs="Courier New" w:hint="default"/>
      </w:rPr>
    </w:lvl>
    <w:lvl w:ilvl="8" w:tplc="08090005" w:tentative="1">
      <w:start w:val="1"/>
      <w:numFmt w:val="bullet"/>
      <w:lvlText w:val=""/>
      <w:lvlJc w:val="left"/>
      <w:pPr>
        <w:ind w:left="7434" w:hanging="360"/>
      </w:pPr>
      <w:rPr>
        <w:rFonts w:ascii="Wingdings" w:hAnsi="Wingdings" w:hint="default"/>
      </w:rPr>
    </w:lvl>
  </w:abstractNum>
  <w:abstractNum w:abstractNumId="34" w15:restartNumberingAfterBreak="0">
    <w:nsid w:val="65523E70"/>
    <w:multiLevelType w:val="hybridMultilevel"/>
    <w:tmpl w:val="160E72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9B34C6"/>
    <w:multiLevelType w:val="hybridMultilevel"/>
    <w:tmpl w:val="7A50D2BA"/>
    <w:lvl w:ilvl="0" w:tplc="BAB67856">
      <w:start w:val="1"/>
      <w:numFmt w:val="bullet"/>
      <w:lvlText w:val="•"/>
      <w:lvlJc w:val="left"/>
      <w:pPr>
        <w:tabs>
          <w:tab w:val="num" w:pos="720"/>
        </w:tabs>
        <w:ind w:left="720" w:hanging="360"/>
      </w:pPr>
      <w:rPr>
        <w:rFonts w:ascii="Times New Roman" w:hAnsi="Times New Roman" w:hint="default"/>
      </w:rPr>
    </w:lvl>
    <w:lvl w:ilvl="1" w:tplc="172AF958" w:tentative="1">
      <w:start w:val="1"/>
      <w:numFmt w:val="bullet"/>
      <w:lvlText w:val="•"/>
      <w:lvlJc w:val="left"/>
      <w:pPr>
        <w:tabs>
          <w:tab w:val="num" w:pos="1440"/>
        </w:tabs>
        <w:ind w:left="1440" w:hanging="360"/>
      </w:pPr>
      <w:rPr>
        <w:rFonts w:ascii="Times New Roman" w:hAnsi="Times New Roman" w:hint="default"/>
      </w:rPr>
    </w:lvl>
    <w:lvl w:ilvl="2" w:tplc="6FCEA72C" w:tentative="1">
      <w:start w:val="1"/>
      <w:numFmt w:val="bullet"/>
      <w:lvlText w:val="•"/>
      <w:lvlJc w:val="left"/>
      <w:pPr>
        <w:tabs>
          <w:tab w:val="num" w:pos="2160"/>
        </w:tabs>
        <w:ind w:left="2160" w:hanging="360"/>
      </w:pPr>
      <w:rPr>
        <w:rFonts w:ascii="Times New Roman" w:hAnsi="Times New Roman" w:hint="default"/>
      </w:rPr>
    </w:lvl>
    <w:lvl w:ilvl="3" w:tplc="DE1ED858" w:tentative="1">
      <w:start w:val="1"/>
      <w:numFmt w:val="bullet"/>
      <w:lvlText w:val="•"/>
      <w:lvlJc w:val="left"/>
      <w:pPr>
        <w:tabs>
          <w:tab w:val="num" w:pos="2880"/>
        </w:tabs>
        <w:ind w:left="2880" w:hanging="360"/>
      </w:pPr>
      <w:rPr>
        <w:rFonts w:ascii="Times New Roman" w:hAnsi="Times New Roman" w:hint="default"/>
      </w:rPr>
    </w:lvl>
    <w:lvl w:ilvl="4" w:tplc="45622A1E" w:tentative="1">
      <w:start w:val="1"/>
      <w:numFmt w:val="bullet"/>
      <w:lvlText w:val="•"/>
      <w:lvlJc w:val="left"/>
      <w:pPr>
        <w:tabs>
          <w:tab w:val="num" w:pos="3600"/>
        </w:tabs>
        <w:ind w:left="3600" w:hanging="360"/>
      </w:pPr>
      <w:rPr>
        <w:rFonts w:ascii="Times New Roman" w:hAnsi="Times New Roman" w:hint="default"/>
      </w:rPr>
    </w:lvl>
    <w:lvl w:ilvl="5" w:tplc="2870D19E" w:tentative="1">
      <w:start w:val="1"/>
      <w:numFmt w:val="bullet"/>
      <w:lvlText w:val="•"/>
      <w:lvlJc w:val="left"/>
      <w:pPr>
        <w:tabs>
          <w:tab w:val="num" w:pos="4320"/>
        </w:tabs>
        <w:ind w:left="4320" w:hanging="360"/>
      </w:pPr>
      <w:rPr>
        <w:rFonts w:ascii="Times New Roman" w:hAnsi="Times New Roman" w:hint="default"/>
      </w:rPr>
    </w:lvl>
    <w:lvl w:ilvl="6" w:tplc="53625FF8" w:tentative="1">
      <w:start w:val="1"/>
      <w:numFmt w:val="bullet"/>
      <w:lvlText w:val="•"/>
      <w:lvlJc w:val="left"/>
      <w:pPr>
        <w:tabs>
          <w:tab w:val="num" w:pos="5040"/>
        </w:tabs>
        <w:ind w:left="5040" w:hanging="360"/>
      </w:pPr>
      <w:rPr>
        <w:rFonts w:ascii="Times New Roman" w:hAnsi="Times New Roman" w:hint="default"/>
      </w:rPr>
    </w:lvl>
    <w:lvl w:ilvl="7" w:tplc="1DE65420" w:tentative="1">
      <w:start w:val="1"/>
      <w:numFmt w:val="bullet"/>
      <w:lvlText w:val="•"/>
      <w:lvlJc w:val="left"/>
      <w:pPr>
        <w:tabs>
          <w:tab w:val="num" w:pos="5760"/>
        </w:tabs>
        <w:ind w:left="5760" w:hanging="360"/>
      </w:pPr>
      <w:rPr>
        <w:rFonts w:ascii="Times New Roman" w:hAnsi="Times New Roman" w:hint="default"/>
      </w:rPr>
    </w:lvl>
    <w:lvl w:ilvl="8" w:tplc="E17AB5B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B3643C2"/>
    <w:multiLevelType w:val="hybridMultilevel"/>
    <w:tmpl w:val="399C8B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252B5A"/>
    <w:multiLevelType w:val="hybridMultilevel"/>
    <w:tmpl w:val="5B60DD92"/>
    <w:lvl w:ilvl="0" w:tplc="AD8EBA44">
      <w:start w:val="1"/>
      <w:numFmt w:val="bullet"/>
      <w:lvlText w:val="•"/>
      <w:lvlJc w:val="left"/>
      <w:pPr>
        <w:tabs>
          <w:tab w:val="num" w:pos="720"/>
        </w:tabs>
        <w:ind w:left="720" w:hanging="360"/>
      </w:pPr>
      <w:rPr>
        <w:rFonts w:ascii="Times New Roman" w:hAnsi="Times New Roman" w:hint="default"/>
      </w:rPr>
    </w:lvl>
    <w:lvl w:ilvl="1" w:tplc="48D45516" w:tentative="1">
      <w:start w:val="1"/>
      <w:numFmt w:val="bullet"/>
      <w:lvlText w:val="•"/>
      <w:lvlJc w:val="left"/>
      <w:pPr>
        <w:tabs>
          <w:tab w:val="num" w:pos="1440"/>
        </w:tabs>
        <w:ind w:left="1440" w:hanging="360"/>
      </w:pPr>
      <w:rPr>
        <w:rFonts w:ascii="Times New Roman" w:hAnsi="Times New Roman" w:hint="default"/>
      </w:rPr>
    </w:lvl>
    <w:lvl w:ilvl="2" w:tplc="928EE40E" w:tentative="1">
      <w:start w:val="1"/>
      <w:numFmt w:val="bullet"/>
      <w:lvlText w:val="•"/>
      <w:lvlJc w:val="left"/>
      <w:pPr>
        <w:tabs>
          <w:tab w:val="num" w:pos="2160"/>
        </w:tabs>
        <w:ind w:left="2160" w:hanging="360"/>
      </w:pPr>
      <w:rPr>
        <w:rFonts w:ascii="Times New Roman" w:hAnsi="Times New Roman" w:hint="default"/>
      </w:rPr>
    </w:lvl>
    <w:lvl w:ilvl="3" w:tplc="8BC8E2DC" w:tentative="1">
      <w:start w:val="1"/>
      <w:numFmt w:val="bullet"/>
      <w:lvlText w:val="•"/>
      <w:lvlJc w:val="left"/>
      <w:pPr>
        <w:tabs>
          <w:tab w:val="num" w:pos="2880"/>
        </w:tabs>
        <w:ind w:left="2880" w:hanging="360"/>
      </w:pPr>
      <w:rPr>
        <w:rFonts w:ascii="Times New Roman" w:hAnsi="Times New Roman" w:hint="default"/>
      </w:rPr>
    </w:lvl>
    <w:lvl w:ilvl="4" w:tplc="D1960B26" w:tentative="1">
      <w:start w:val="1"/>
      <w:numFmt w:val="bullet"/>
      <w:lvlText w:val="•"/>
      <w:lvlJc w:val="left"/>
      <w:pPr>
        <w:tabs>
          <w:tab w:val="num" w:pos="3600"/>
        </w:tabs>
        <w:ind w:left="3600" w:hanging="360"/>
      </w:pPr>
      <w:rPr>
        <w:rFonts w:ascii="Times New Roman" w:hAnsi="Times New Roman" w:hint="default"/>
      </w:rPr>
    </w:lvl>
    <w:lvl w:ilvl="5" w:tplc="2FAADD3A" w:tentative="1">
      <w:start w:val="1"/>
      <w:numFmt w:val="bullet"/>
      <w:lvlText w:val="•"/>
      <w:lvlJc w:val="left"/>
      <w:pPr>
        <w:tabs>
          <w:tab w:val="num" w:pos="4320"/>
        </w:tabs>
        <w:ind w:left="4320" w:hanging="360"/>
      </w:pPr>
      <w:rPr>
        <w:rFonts w:ascii="Times New Roman" w:hAnsi="Times New Roman" w:hint="default"/>
      </w:rPr>
    </w:lvl>
    <w:lvl w:ilvl="6" w:tplc="9F6EA512" w:tentative="1">
      <w:start w:val="1"/>
      <w:numFmt w:val="bullet"/>
      <w:lvlText w:val="•"/>
      <w:lvlJc w:val="left"/>
      <w:pPr>
        <w:tabs>
          <w:tab w:val="num" w:pos="5040"/>
        </w:tabs>
        <w:ind w:left="5040" w:hanging="360"/>
      </w:pPr>
      <w:rPr>
        <w:rFonts w:ascii="Times New Roman" w:hAnsi="Times New Roman" w:hint="default"/>
      </w:rPr>
    </w:lvl>
    <w:lvl w:ilvl="7" w:tplc="2702049C" w:tentative="1">
      <w:start w:val="1"/>
      <w:numFmt w:val="bullet"/>
      <w:lvlText w:val="•"/>
      <w:lvlJc w:val="left"/>
      <w:pPr>
        <w:tabs>
          <w:tab w:val="num" w:pos="5760"/>
        </w:tabs>
        <w:ind w:left="5760" w:hanging="360"/>
      </w:pPr>
      <w:rPr>
        <w:rFonts w:ascii="Times New Roman" w:hAnsi="Times New Roman" w:hint="default"/>
      </w:rPr>
    </w:lvl>
    <w:lvl w:ilvl="8" w:tplc="1E42520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50C1498"/>
    <w:multiLevelType w:val="hybridMultilevel"/>
    <w:tmpl w:val="40B012F2"/>
    <w:lvl w:ilvl="0" w:tplc="10C00C70">
      <w:start w:val="1"/>
      <w:numFmt w:val="bullet"/>
      <w:lvlText w:val="•"/>
      <w:lvlJc w:val="left"/>
      <w:pPr>
        <w:tabs>
          <w:tab w:val="num" w:pos="720"/>
        </w:tabs>
        <w:ind w:left="720" w:hanging="360"/>
      </w:pPr>
      <w:rPr>
        <w:rFonts w:ascii="Times New Roman" w:hAnsi="Times New Roman" w:hint="default"/>
      </w:rPr>
    </w:lvl>
    <w:lvl w:ilvl="1" w:tplc="70D8B2EA" w:tentative="1">
      <w:start w:val="1"/>
      <w:numFmt w:val="bullet"/>
      <w:lvlText w:val="•"/>
      <w:lvlJc w:val="left"/>
      <w:pPr>
        <w:tabs>
          <w:tab w:val="num" w:pos="1440"/>
        </w:tabs>
        <w:ind w:left="1440" w:hanging="360"/>
      </w:pPr>
      <w:rPr>
        <w:rFonts w:ascii="Times New Roman" w:hAnsi="Times New Roman" w:hint="default"/>
      </w:rPr>
    </w:lvl>
    <w:lvl w:ilvl="2" w:tplc="35D4879C" w:tentative="1">
      <w:start w:val="1"/>
      <w:numFmt w:val="bullet"/>
      <w:lvlText w:val="•"/>
      <w:lvlJc w:val="left"/>
      <w:pPr>
        <w:tabs>
          <w:tab w:val="num" w:pos="2160"/>
        </w:tabs>
        <w:ind w:left="2160" w:hanging="360"/>
      </w:pPr>
      <w:rPr>
        <w:rFonts w:ascii="Times New Roman" w:hAnsi="Times New Roman" w:hint="default"/>
      </w:rPr>
    </w:lvl>
    <w:lvl w:ilvl="3" w:tplc="F3128546" w:tentative="1">
      <w:start w:val="1"/>
      <w:numFmt w:val="bullet"/>
      <w:lvlText w:val="•"/>
      <w:lvlJc w:val="left"/>
      <w:pPr>
        <w:tabs>
          <w:tab w:val="num" w:pos="2880"/>
        </w:tabs>
        <w:ind w:left="2880" w:hanging="360"/>
      </w:pPr>
      <w:rPr>
        <w:rFonts w:ascii="Times New Roman" w:hAnsi="Times New Roman" w:hint="default"/>
      </w:rPr>
    </w:lvl>
    <w:lvl w:ilvl="4" w:tplc="3C7851AE" w:tentative="1">
      <w:start w:val="1"/>
      <w:numFmt w:val="bullet"/>
      <w:lvlText w:val="•"/>
      <w:lvlJc w:val="left"/>
      <w:pPr>
        <w:tabs>
          <w:tab w:val="num" w:pos="3600"/>
        </w:tabs>
        <w:ind w:left="3600" w:hanging="360"/>
      </w:pPr>
      <w:rPr>
        <w:rFonts w:ascii="Times New Roman" w:hAnsi="Times New Roman" w:hint="default"/>
      </w:rPr>
    </w:lvl>
    <w:lvl w:ilvl="5" w:tplc="0A7A3EB6" w:tentative="1">
      <w:start w:val="1"/>
      <w:numFmt w:val="bullet"/>
      <w:lvlText w:val="•"/>
      <w:lvlJc w:val="left"/>
      <w:pPr>
        <w:tabs>
          <w:tab w:val="num" w:pos="4320"/>
        </w:tabs>
        <w:ind w:left="4320" w:hanging="360"/>
      </w:pPr>
      <w:rPr>
        <w:rFonts w:ascii="Times New Roman" w:hAnsi="Times New Roman" w:hint="default"/>
      </w:rPr>
    </w:lvl>
    <w:lvl w:ilvl="6" w:tplc="518852BE" w:tentative="1">
      <w:start w:val="1"/>
      <w:numFmt w:val="bullet"/>
      <w:lvlText w:val="•"/>
      <w:lvlJc w:val="left"/>
      <w:pPr>
        <w:tabs>
          <w:tab w:val="num" w:pos="5040"/>
        </w:tabs>
        <w:ind w:left="5040" w:hanging="360"/>
      </w:pPr>
      <w:rPr>
        <w:rFonts w:ascii="Times New Roman" w:hAnsi="Times New Roman" w:hint="default"/>
      </w:rPr>
    </w:lvl>
    <w:lvl w:ilvl="7" w:tplc="A332455A" w:tentative="1">
      <w:start w:val="1"/>
      <w:numFmt w:val="bullet"/>
      <w:lvlText w:val="•"/>
      <w:lvlJc w:val="left"/>
      <w:pPr>
        <w:tabs>
          <w:tab w:val="num" w:pos="5760"/>
        </w:tabs>
        <w:ind w:left="5760" w:hanging="360"/>
      </w:pPr>
      <w:rPr>
        <w:rFonts w:ascii="Times New Roman" w:hAnsi="Times New Roman" w:hint="default"/>
      </w:rPr>
    </w:lvl>
    <w:lvl w:ilvl="8" w:tplc="0520D7CE"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E9D0FB7"/>
    <w:multiLevelType w:val="hybridMultilevel"/>
    <w:tmpl w:val="48044A74"/>
    <w:lvl w:ilvl="0" w:tplc="77A0C6BA">
      <w:start w:val="1"/>
      <w:numFmt w:val="bullet"/>
      <w:lvlText w:val="•"/>
      <w:lvlJc w:val="left"/>
      <w:pPr>
        <w:tabs>
          <w:tab w:val="num" w:pos="720"/>
        </w:tabs>
        <w:ind w:left="720" w:hanging="360"/>
      </w:pPr>
      <w:rPr>
        <w:rFonts w:ascii="Arial" w:hAnsi="Arial" w:hint="default"/>
      </w:rPr>
    </w:lvl>
    <w:lvl w:ilvl="1" w:tplc="567EB71C" w:tentative="1">
      <w:start w:val="1"/>
      <w:numFmt w:val="bullet"/>
      <w:lvlText w:val="•"/>
      <w:lvlJc w:val="left"/>
      <w:pPr>
        <w:tabs>
          <w:tab w:val="num" w:pos="1440"/>
        </w:tabs>
        <w:ind w:left="1440" w:hanging="360"/>
      </w:pPr>
      <w:rPr>
        <w:rFonts w:ascii="Arial" w:hAnsi="Arial" w:hint="default"/>
      </w:rPr>
    </w:lvl>
    <w:lvl w:ilvl="2" w:tplc="61C8C44E" w:tentative="1">
      <w:start w:val="1"/>
      <w:numFmt w:val="bullet"/>
      <w:lvlText w:val="•"/>
      <w:lvlJc w:val="left"/>
      <w:pPr>
        <w:tabs>
          <w:tab w:val="num" w:pos="2160"/>
        </w:tabs>
        <w:ind w:left="2160" w:hanging="360"/>
      </w:pPr>
      <w:rPr>
        <w:rFonts w:ascii="Arial" w:hAnsi="Arial" w:hint="default"/>
      </w:rPr>
    </w:lvl>
    <w:lvl w:ilvl="3" w:tplc="5A04B1A0" w:tentative="1">
      <w:start w:val="1"/>
      <w:numFmt w:val="bullet"/>
      <w:lvlText w:val="•"/>
      <w:lvlJc w:val="left"/>
      <w:pPr>
        <w:tabs>
          <w:tab w:val="num" w:pos="2880"/>
        </w:tabs>
        <w:ind w:left="2880" w:hanging="360"/>
      </w:pPr>
      <w:rPr>
        <w:rFonts w:ascii="Arial" w:hAnsi="Arial" w:hint="default"/>
      </w:rPr>
    </w:lvl>
    <w:lvl w:ilvl="4" w:tplc="E734766E" w:tentative="1">
      <w:start w:val="1"/>
      <w:numFmt w:val="bullet"/>
      <w:lvlText w:val="•"/>
      <w:lvlJc w:val="left"/>
      <w:pPr>
        <w:tabs>
          <w:tab w:val="num" w:pos="3600"/>
        </w:tabs>
        <w:ind w:left="3600" w:hanging="360"/>
      </w:pPr>
      <w:rPr>
        <w:rFonts w:ascii="Arial" w:hAnsi="Arial" w:hint="default"/>
      </w:rPr>
    </w:lvl>
    <w:lvl w:ilvl="5" w:tplc="E62495B0" w:tentative="1">
      <w:start w:val="1"/>
      <w:numFmt w:val="bullet"/>
      <w:lvlText w:val="•"/>
      <w:lvlJc w:val="left"/>
      <w:pPr>
        <w:tabs>
          <w:tab w:val="num" w:pos="4320"/>
        </w:tabs>
        <w:ind w:left="4320" w:hanging="360"/>
      </w:pPr>
      <w:rPr>
        <w:rFonts w:ascii="Arial" w:hAnsi="Arial" w:hint="default"/>
      </w:rPr>
    </w:lvl>
    <w:lvl w:ilvl="6" w:tplc="E952856C" w:tentative="1">
      <w:start w:val="1"/>
      <w:numFmt w:val="bullet"/>
      <w:lvlText w:val="•"/>
      <w:lvlJc w:val="left"/>
      <w:pPr>
        <w:tabs>
          <w:tab w:val="num" w:pos="5040"/>
        </w:tabs>
        <w:ind w:left="5040" w:hanging="360"/>
      </w:pPr>
      <w:rPr>
        <w:rFonts w:ascii="Arial" w:hAnsi="Arial" w:hint="default"/>
      </w:rPr>
    </w:lvl>
    <w:lvl w:ilvl="7" w:tplc="FE1872E0" w:tentative="1">
      <w:start w:val="1"/>
      <w:numFmt w:val="bullet"/>
      <w:lvlText w:val="•"/>
      <w:lvlJc w:val="left"/>
      <w:pPr>
        <w:tabs>
          <w:tab w:val="num" w:pos="5760"/>
        </w:tabs>
        <w:ind w:left="5760" w:hanging="360"/>
      </w:pPr>
      <w:rPr>
        <w:rFonts w:ascii="Arial" w:hAnsi="Arial" w:hint="default"/>
      </w:rPr>
    </w:lvl>
    <w:lvl w:ilvl="8" w:tplc="697A0118" w:tentative="1">
      <w:start w:val="1"/>
      <w:numFmt w:val="bullet"/>
      <w:lvlText w:val="•"/>
      <w:lvlJc w:val="left"/>
      <w:pPr>
        <w:tabs>
          <w:tab w:val="num" w:pos="6480"/>
        </w:tabs>
        <w:ind w:left="6480" w:hanging="360"/>
      </w:pPr>
      <w:rPr>
        <w:rFonts w:ascii="Arial" w:hAnsi="Arial" w:hint="default"/>
      </w:rPr>
    </w:lvl>
  </w:abstractNum>
  <w:num w:numId="1" w16cid:durableId="1931498364">
    <w:abstractNumId w:val="38"/>
  </w:num>
  <w:num w:numId="2" w16cid:durableId="238829273">
    <w:abstractNumId w:val="35"/>
  </w:num>
  <w:num w:numId="3" w16cid:durableId="1209339935">
    <w:abstractNumId w:val="23"/>
  </w:num>
  <w:num w:numId="4" w16cid:durableId="1044449202">
    <w:abstractNumId w:val="7"/>
  </w:num>
  <w:num w:numId="5" w16cid:durableId="873693147">
    <w:abstractNumId w:val="37"/>
  </w:num>
  <w:num w:numId="6" w16cid:durableId="945649721">
    <w:abstractNumId w:val="0"/>
  </w:num>
  <w:num w:numId="7" w16cid:durableId="1483738070">
    <w:abstractNumId w:val="18"/>
  </w:num>
  <w:num w:numId="8" w16cid:durableId="1525441877">
    <w:abstractNumId w:val="6"/>
  </w:num>
  <w:num w:numId="9" w16cid:durableId="1299453977">
    <w:abstractNumId w:val="10"/>
  </w:num>
  <w:num w:numId="10" w16cid:durableId="1993024211">
    <w:abstractNumId w:val="20"/>
  </w:num>
  <w:num w:numId="11" w16cid:durableId="27337084">
    <w:abstractNumId w:val="12"/>
  </w:num>
  <w:num w:numId="12" w16cid:durableId="605236497">
    <w:abstractNumId w:val="2"/>
  </w:num>
  <w:num w:numId="13" w16cid:durableId="921134971">
    <w:abstractNumId w:val="14"/>
  </w:num>
  <w:num w:numId="14" w16cid:durableId="2015378724">
    <w:abstractNumId w:val="13"/>
  </w:num>
  <w:num w:numId="15" w16cid:durableId="1714649186">
    <w:abstractNumId w:val="39"/>
  </w:num>
  <w:num w:numId="16" w16cid:durableId="258685737">
    <w:abstractNumId w:val="15"/>
  </w:num>
  <w:num w:numId="17" w16cid:durableId="1912345474">
    <w:abstractNumId w:val="19"/>
  </w:num>
  <w:num w:numId="18" w16cid:durableId="1099327651">
    <w:abstractNumId w:val="24"/>
  </w:num>
  <w:num w:numId="19" w16cid:durableId="655454398">
    <w:abstractNumId w:val="3"/>
  </w:num>
  <w:num w:numId="20" w16cid:durableId="348334477">
    <w:abstractNumId w:val="9"/>
  </w:num>
  <w:num w:numId="21" w16cid:durableId="1495029763">
    <w:abstractNumId w:val="33"/>
  </w:num>
  <w:num w:numId="22" w16cid:durableId="929585581">
    <w:abstractNumId w:val="1"/>
  </w:num>
  <w:num w:numId="23" w16cid:durableId="2075276497">
    <w:abstractNumId w:val="29"/>
  </w:num>
  <w:num w:numId="24" w16cid:durableId="1145243974">
    <w:abstractNumId w:val="5"/>
  </w:num>
  <w:num w:numId="25" w16cid:durableId="1663578226">
    <w:abstractNumId w:val="26"/>
  </w:num>
  <w:num w:numId="26" w16cid:durableId="420949717">
    <w:abstractNumId w:val="16"/>
  </w:num>
  <w:num w:numId="27" w16cid:durableId="514536186">
    <w:abstractNumId w:val="31"/>
  </w:num>
  <w:num w:numId="28" w16cid:durableId="809900467">
    <w:abstractNumId w:val="21"/>
  </w:num>
  <w:num w:numId="29" w16cid:durableId="1538742334">
    <w:abstractNumId w:val="32"/>
  </w:num>
  <w:num w:numId="30" w16cid:durableId="137840144">
    <w:abstractNumId w:val="25"/>
  </w:num>
  <w:num w:numId="31" w16cid:durableId="1699113997">
    <w:abstractNumId w:val="11"/>
  </w:num>
  <w:num w:numId="32" w16cid:durableId="965428157">
    <w:abstractNumId w:val="28"/>
  </w:num>
  <w:num w:numId="33" w16cid:durableId="1068265891">
    <w:abstractNumId w:val="27"/>
  </w:num>
  <w:num w:numId="34" w16cid:durableId="1093281681">
    <w:abstractNumId w:val="17"/>
  </w:num>
  <w:num w:numId="35" w16cid:durableId="1837913383">
    <w:abstractNumId w:val="22"/>
  </w:num>
  <w:num w:numId="36" w16cid:durableId="1597858771">
    <w:abstractNumId w:val="30"/>
  </w:num>
  <w:num w:numId="37" w16cid:durableId="1344940274">
    <w:abstractNumId w:val="22"/>
    <w:lvlOverride w:ilvl="0"/>
    <w:lvlOverride w:ilvl="1"/>
    <w:lvlOverride w:ilvl="2"/>
    <w:lvlOverride w:ilvl="3"/>
    <w:lvlOverride w:ilvl="4"/>
    <w:lvlOverride w:ilvl="5"/>
    <w:lvlOverride w:ilvl="6"/>
    <w:lvlOverride w:ilvl="7"/>
    <w:lvlOverride w:ilvl="8"/>
  </w:num>
  <w:num w:numId="38" w16cid:durableId="1188911338">
    <w:abstractNumId w:val="8"/>
  </w:num>
  <w:num w:numId="39" w16cid:durableId="239407100">
    <w:abstractNumId w:val="36"/>
  </w:num>
  <w:num w:numId="40" w16cid:durableId="317536042">
    <w:abstractNumId w:val="34"/>
  </w:num>
  <w:num w:numId="41" w16cid:durableId="94603924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DA"/>
    <w:rsid w:val="000023A1"/>
    <w:rsid w:val="000246D1"/>
    <w:rsid w:val="00025E24"/>
    <w:rsid w:val="00026512"/>
    <w:rsid w:val="0003321E"/>
    <w:rsid w:val="000347C5"/>
    <w:rsid w:val="000403C5"/>
    <w:rsid w:val="00047D2E"/>
    <w:rsid w:val="00054B28"/>
    <w:rsid w:val="00056B71"/>
    <w:rsid w:val="00062D85"/>
    <w:rsid w:val="00064FAE"/>
    <w:rsid w:val="00071BC3"/>
    <w:rsid w:val="000737D0"/>
    <w:rsid w:val="00080414"/>
    <w:rsid w:val="00084CAF"/>
    <w:rsid w:val="00096EE9"/>
    <w:rsid w:val="000A4D53"/>
    <w:rsid w:val="000A610F"/>
    <w:rsid w:val="000B5D95"/>
    <w:rsid w:val="000B7B57"/>
    <w:rsid w:val="000C1520"/>
    <w:rsid w:val="000D1674"/>
    <w:rsid w:val="000D7ED2"/>
    <w:rsid w:val="00111A94"/>
    <w:rsid w:val="001154D5"/>
    <w:rsid w:val="001214C7"/>
    <w:rsid w:val="001221FA"/>
    <w:rsid w:val="00122B0A"/>
    <w:rsid w:val="00126208"/>
    <w:rsid w:val="001347EF"/>
    <w:rsid w:val="00137626"/>
    <w:rsid w:val="001458DC"/>
    <w:rsid w:val="0014768E"/>
    <w:rsid w:val="00152BFD"/>
    <w:rsid w:val="00164526"/>
    <w:rsid w:val="0016763E"/>
    <w:rsid w:val="00172D2C"/>
    <w:rsid w:val="00175F17"/>
    <w:rsid w:val="00184AFE"/>
    <w:rsid w:val="00187D6C"/>
    <w:rsid w:val="00196C0A"/>
    <w:rsid w:val="001A3199"/>
    <w:rsid w:val="001B0BCA"/>
    <w:rsid w:val="001C348A"/>
    <w:rsid w:val="001D637D"/>
    <w:rsid w:val="001E128A"/>
    <w:rsid w:val="001E2CF0"/>
    <w:rsid w:val="001E6C9F"/>
    <w:rsid w:val="001E77F0"/>
    <w:rsid w:val="001F4D9C"/>
    <w:rsid w:val="002017E6"/>
    <w:rsid w:val="002057BE"/>
    <w:rsid w:val="0021009C"/>
    <w:rsid w:val="00210878"/>
    <w:rsid w:val="002302A4"/>
    <w:rsid w:val="0023074E"/>
    <w:rsid w:val="002471E8"/>
    <w:rsid w:val="00256EA7"/>
    <w:rsid w:val="002615F3"/>
    <w:rsid w:val="00264039"/>
    <w:rsid w:val="002A195E"/>
    <w:rsid w:val="002A562B"/>
    <w:rsid w:val="002A6479"/>
    <w:rsid w:val="002B63AA"/>
    <w:rsid w:val="002C7390"/>
    <w:rsid w:val="002D17DE"/>
    <w:rsid w:val="002D71D1"/>
    <w:rsid w:val="002E0CC4"/>
    <w:rsid w:val="002E4140"/>
    <w:rsid w:val="002E69E3"/>
    <w:rsid w:val="002F5BF6"/>
    <w:rsid w:val="002F5E14"/>
    <w:rsid w:val="003041BC"/>
    <w:rsid w:val="003136CE"/>
    <w:rsid w:val="00326D8A"/>
    <w:rsid w:val="00330B9F"/>
    <w:rsid w:val="003344B8"/>
    <w:rsid w:val="00343D8F"/>
    <w:rsid w:val="0037411B"/>
    <w:rsid w:val="00382E3E"/>
    <w:rsid w:val="00385ABF"/>
    <w:rsid w:val="003C151D"/>
    <w:rsid w:val="003D305F"/>
    <w:rsid w:val="003D7E97"/>
    <w:rsid w:val="003F0E46"/>
    <w:rsid w:val="003F7C7B"/>
    <w:rsid w:val="004001F2"/>
    <w:rsid w:val="004070F8"/>
    <w:rsid w:val="00413AFC"/>
    <w:rsid w:val="00416119"/>
    <w:rsid w:val="0042014B"/>
    <w:rsid w:val="004244A4"/>
    <w:rsid w:val="00425DC6"/>
    <w:rsid w:val="0042726A"/>
    <w:rsid w:val="004425E7"/>
    <w:rsid w:val="0044698D"/>
    <w:rsid w:val="0045026E"/>
    <w:rsid w:val="0045467A"/>
    <w:rsid w:val="00457055"/>
    <w:rsid w:val="0046582F"/>
    <w:rsid w:val="004715AC"/>
    <w:rsid w:val="00473389"/>
    <w:rsid w:val="004753CF"/>
    <w:rsid w:val="00483BCE"/>
    <w:rsid w:val="004931F5"/>
    <w:rsid w:val="004C3DC2"/>
    <w:rsid w:val="004E35FA"/>
    <w:rsid w:val="004F4610"/>
    <w:rsid w:val="00501476"/>
    <w:rsid w:val="0051017F"/>
    <w:rsid w:val="005113B0"/>
    <w:rsid w:val="00513C9A"/>
    <w:rsid w:val="00514964"/>
    <w:rsid w:val="0051728F"/>
    <w:rsid w:val="005234C2"/>
    <w:rsid w:val="005329E6"/>
    <w:rsid w:val="0054590B"/>
    <w:rsid w:val="00555C3B"/>
    <w:rsid w:val="00570DF2"/>
    <w:rsid w:val="00573070"/>
    <w:rsid w:val="00581C77"/>
    <w:rsid w:val="005A2287"/>
    <w:rsid w:val="005A3A93"/>
    <w:rsid w:val="005B18B0"/>
    <w:rsid w:val="005B5109"/>
    <w:rsid w:val="005B5BCC"/>
    <w:rsid w:val="005B79B7"/>
    <w:rsid w:val="005C0BEB"/>
    <w:rsid w:val="005C2A16"/>
    <w:rsid w:val="005C3ECE"/>
    <w:rsid w:val="005C57EA"/>
    <w:rsid w:val="005C5B31"/>
    <w:rsid w:val="005C6960"/>
    <w:rsid w:val="005C6F3A"/>
    <w:rsid w:val="005E2515"/>
    <w:rsid w:val="005E2F02"/>
    <w:rsid w:val="005E45DF"/>
    <w:rsid w:val="005F0885"/>
    <w:rsid w:val="005F57F4"/>
    <w:rsid w:val="005F5B29"/>
    <w:rsid w:val="005F7247"/>
    <w:rsid w:val="00623946"/>
    <w:rsid w:val="0063201C"/>
    <w:rsid w:val="006574B5"/>
    <w:rsid w:val="00674734"/>
    <w:rsid w:val="006843D9"/>
    <w:rsid w:val="00686878"/>
    <w:rsid w:val="006954C1"/>
    <w:rsid w:val="006A1577"/>
    <w:rsid w:val="006A4FD0"/>
    <w:rsid w:val="006B17F2"/>
    <w:rsid w:val="006B2324"/>
    <w:rsid w:val="006B528C"/>
    <w:rsid w:val="006B570E"/>
    <w:rsid w:val="006C13B6"/>
    <w:rsid w:val="006C4D75"/>
    <w:rsid w:val="006C6F32"/>
    <w:rsid w:val="006D0FA3"/>
    <w:rsid w:val="006E3F56"/>
    <w:rsid w:val="007032E2"/>
    <w:rsid w:val="00714741"/>
    <w:rsid w:val="00720A12"/>
    <w:rsid w:val="00723EE5"/>
    <w:rsid w:val="007267A4"/>
    <w:rsid w:val="00726A23"/>
    <w:rsid w:val="00733B21"/>
    <w:rsid w:val="00733C00"/>
    <w:rsid w:val="00733CBC"/>
    <w:rsid w:val="0073571F"/>
    <w:rsid w:val="00747972"/>
    <w:rsid w:val="00757CB2"/>
    <w:rsid w:val="00761C35"/>
    <w:rsid w:val="00765199"/>
    <w:rsid w:val="00767CE1"/>
    <w:rsid w:val="00772F15"/>
    <w:rsid w:val="00775D63"/>
    <w:rsid w:val="00782AD9"/>
    <w:rsid w:val="007C2EFF"/>
    <w:rsid w:val="007E236C"/>
    <w:rsid w:val="007E3124"/>
    <w:rsid w:val="007E710B"/>
    <w:rsid w:val="00801C33"/>
    <w:rsid w:val="0081713A"/>
    <w:rsid w:val="00817625"/>
    <w:rsid w:val="00830826"/>
    <w:rsid w:val="00832631"/>
    <w:rsid w:val="00853E83"/>
    <w:rsid w:val="00873485"/>
    <w:rsid w:val="00875765"/>
    <w:rsid w:val="0087578E"/>
    <w:rsid w:val="008765CA"/>
    <w:rsid w:val="00876EF9"/>
    <w:rsid w:val="00887955"/>
    <w:rsid w:val="00890E63"/>
    <w:rsid w:val="0089715D"/>
    <w:rsid w:val="008A3017"/>
    <w:rsid w:val="008A30AF"/>
    <w:rsid w:val="008A619A"/>
    <w:rsid w:val="008B6B5F"/>
    <w:rsid w:val="008C03C7"/>
    <w:rsid w:val="008C1267"/>
    <w:rsid w:val="008F5A49"/>
    <w:rsid w:val="00914DEE"/>
    <w:rsid w:val="00914FE9"/>
    <w:rsid w:val="00923BCC"/>
    <w:rsid w:val="00926FEA"/>
    <w:rsid w:val="009313D4"/>
    <w:rsid w:val="009354DF"/>
    <w:rsid w:val="0093713A"/>
    <w:rsid w:val="00962E74"/>
    <w:rsid w:val="009714F1"/>
    <w:rsid w:val="009916EF"/>
    <w:rsid w:val="009960E7"/>
    <w:rsid w:val="009A38E4"/>
    <w:rsid w:val="009A4122"/>
    <w:rsid w:val="009A517F"/>
    <w:rsid w:val="009B21C7"/>
    <w:rsid w:val="009B7623"/>
    <w:rsid w:val="009C1A72"/>
    <w:rsid w:val="009C4075"/>
    <w:rsid w:val="009C4886"/>
    <w:rsid w:val="009C6949"/>
    <w:rsid w:val="009D339D"/>
    <w:rsid w:val="009E0BD4"/>
    <w:rsid w:val="009F2A8E"/>
    <w:rsid w:val="00A016B8"/>
    <w:rsid w:val="00A01FAD"/>
    <w:rsid w:val="00A043DC"/>
    <w:rsid w:val="00A11930"/>
    <w:rsid w:val="00A43E1E"/>
    <w:rsid w:val="00A4439B"/>
    <w:rsid w:val="00A46EB9"/>
    <w:rsid w:val="00A51FD8"/>
    <w:rsid w:val="00A66C4C"/>
    <w:rsid w:val="00A76B3A"/>
    <w:rsid w:val="00A85D66"/>
    <w:rsid w:val="00A871D3"/>
    <w:rsid w:val="00A90B34"/>
    <w:rsid w:val="00A94CEF"/>
    <w:rsid w:val="00A97855"/>
    <w:rsid w:val="00A97A26"/>
    <w:rsid w:val="00AB1317"/>
    <w:rsid w:val="00AB1C6D"/>
    <w:rsid w:val="00AB7CB4"/>
    <w:rsid w:val="00AC2983"/>
    <w:rsid w:val="00AC6B17"/>
    <w:rsid w:val="00AD357A"/>
    <w:rsid w:val="00B056B8"/>
    <w:rsid w:val="00B05819"/>
    <w:rsid w:val="00B114A5"/>
    <w:rsid w:val="00B243AD"/>
    <w:rsid w:val="00B25200"/>
    <w:rsid w:val="00B2766C"/>
    <w:rsid w:val="00B303C3"/>
    <w:rsid w:val="00B40583"/>
    <w:rsid w:val="00B41939"/>
    <w:rsid w:val="00B440F8"/>
    <w:rsid w:val="00B446D9"/>
    <w:rsid w:val="00B637C5"/>
    <w:rsid w:val="00B64CA9"/>
    <w:rsid w:val="00B67F59"/>
    <w:rsid w:val="00B9645F"/>
    <w:rsid w:val="00BA2AAB"/>
    <w:rsid w:val="00BA3BA4"/>
    <w:rsid w:val="00BA3D6F"/>
    <w:rsid w:val="00BB440A"/>
    <w:rsid w:val="00BC69F7"/>
    <w:rsid w:val="00BD108A"/>
    <w:rsid w:val="00BD52FB"/>
    <w:rsid w:val="00BE4045"/>
    <w:rsid w:val="00BE4B44"/>
    <w:rsid w:val="00BE77FF"/>
    <w:rsid w:val="00C0225A"/>
    <w:rsid w:val="00C0389C"/>
    <w:rsid w:val="00C22AEF"/>
    <w:rsid w:val="00C31E51"/>
    <w:rsid w:val="00C53040"/>
    <w:rsid w:val="00C54460"/>
    <w:rsid w:val="00C54507"/>
    <w:rsid w:val="00C55438"/>
    <w:rsid w:val="00C640F3"/>
    <w:rsid w:val="00C64EDA"/>
    <w:rsid w:val="00C66B1F"/>
    <w:rsid w:val="00C707C5"/>
    <w:rsid w:val="00C737B5"/>
    <w:rsid w:val="00C85131"/>
    <w:rsid w:val="00C94512"/>
    <w:rsid w:val="00CB396F"/>
    <w:rsid w:val="00CC0613"/>
    <w:rsid w:val="00CD255E"/>
    <w:rsid w:val="00CE3AE9"/>
    <w:rsid w:val="00CF5B58"/>
    <w:rsid w:val="00D05C69"/>
    <w:rsid w:val="00D339D4"/>
    <w:rsid w:val="00D379BF"/>
    <w:rsid w:val="00D40215"/>
    <w:rsid w:val="00D51D77"/>
    <w:rsid w:val="00D55FF4"/>
    <w:rsid w:val="00D81152"/>
    <w:rsid w:val="00D82998"/>
    <w:rsid w:val="00D87148"/>
    <w:rsid w:val="00D8768E"/>
    <w:rsid w:val="00DC408D"/>
    <w:rsid w:val="00DC692C"/>
    <w:rsid w:val="00DD2E85"/>
    <w:rsid w:val="00DE2123"/>
    <w:rsid w:val="00DE3EF0"/>
    <w:rsid w:val="00DF5D8A"/>
    <w:rsid w:val="00E102BF"/>
    <w:rsid w:val="00E17475"/>
    <w:rsid w:val="00E200D4"/>
    <w:rsid w:val="00E20F0F"/>
    <w:rsid w:val="00E45A13"/>
    <w:rsid w:val="00E71FCD"/>
    <w:rsid w:val="00E757D6"/>
    <w:rsid w:val="00E9168C"/>
    <w:rsid w:val="00E9360A"/>
    <w:rsid w:val="00EA23B3"/>
    <w:rsid w:val="00ED4A58"/>
    <w:rsid w:val="00ED7EDE"/>
    <w:rsid w:val="00EE1611"/>
    <w:rsid w:val="00F0456E"/>
    <w:rsid w:val="00F07E01"/>
    <w:rsid w:val="00F13799"/>
    <w:rsid w:val="00F154B1"/>
    <w:rsid w:val="00F37EE9"/>
    <w:rsid w:val="00F44B53"/>
    <w:rsid w:val="00F466E8"/>
    <w:rsid w:val="00F46A43"/>
    <w:rsid w:val="00F5050D"/>
    <w:rsid w:val="00F5075F"/>
    <w:rsid w:val="00F6554E"/>
    <w:rsid w:val="00F70DA3"/>
    <w:rsid w:val="00F712BE"/>
    <w:rsid w:val="00F74DED"/>
    <w:rsid w:val="00F76B43"/>
    <w:rsid w:val="00F8445B"/>
    <w:rsid w:val="00F86046"/>
    <w:rsid w:val="00FA06AC"/>
    <w:rsid w:val="00FA34E0"/>
    <w:rsid w:val="00FA49A9"/>
    <w:rsid w:val="00FB02D9"/>
    <w:rsid w:val="00FB12A5"/>
    <w:rsid w:val="00FB38FA"/>
    <w:rsid w:val="00FB39E3"/>
    <w:rsid w:val="00FB438A"/>
    <w:rsid w:val="00FB6982"/>
    <w:rsid w:val="00FC3BB3"/>
    <w:rsid w:val="00FD4871"/>
    <w:rsid w:val="00FD54F0"/>
    <w:rsid w:val="00FE437B"/>
    <w:rsid w:val="00FE5474"/>
    <w:rsid w:val="00FF0BB1"/>
    <w:rsid w:val="00FF3034"/>
    <w:rsid w:val="00FF4185"/>
    <w:rsid w:val="00FF7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0DC0DEF"/>
  <w15:docId w15:val="{45C44B8C-6DF5-435A-8C68-C76690A4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9D4"/>
    <w:rPr>
      <w:rFonts w:ascii="Tahoma" w:hAnsi="Tahoma"/>
      <w:sz w:val="22"/>
      <w:szCs w:val="24"/>
    </w:rPr>
  </w:style>
  <w:style w:type="paragraph" w:styleId="Heading1">
    <w:name w:val="heading 1"/>
    <w:basedOn w:val="Normal"/>
    <w:next w:val="BodyText"/>
    <w:link w:val="Heading1Char"/>
    <w:uiPriority w:val="9"/>
    <w:qFormat/>
    <w:rsid w:val="00D8768E"/>
    <w:pPr>
      <w:keepNext/>
      <w:keepLines/>
      <w:numPr>
        <w:numId w:val="29"/>
      </w:numPr>
      <w:spacing w:after="120" w:line="380" w:lineRule="atLeast"/>
      <w:ind w:hanging="624"/>
      <w:outlineLvl w:val="0"/>
    </w:pPr>
    <w:rPr>
      <w:rFonts w:ascii="Trebuchet MS" w:eastAsiaTheme="majorEastAsia" w:hAnsi="Trebuchet MS" w:cstheme="majorBidi"/>
      <w:bCs/>
      <w:color w:val="1F497D" w:themeColor="text2"/>
      <w:sz w:val="36"/>
      <w:szCs w:val="28"/>
      <w:lang w:eastAsia="en-US"/>
    </w:rPr>
  </w:style>
  <w:style w:type="paragraph" w:styleId="Heading2">
    <w:name w:val="heading 2"/>
    <w:basedOn w:val="Normal"/>
    <w:next w:val="BodyText"/>
    <w:link w:val="Heading2Char"/>
    <w:uiPriority w:val="9"/>
    <w:unhideWhenUsed/>
    <w:qFormat/>
    <w:rsid w:val="00D8768E"/>
    <w:pPr>
      <w:keepNext/>
      <w:keepLines/>
      <w:numPr>
        <w:ilvl w:val="1"/>
        <w:numId w:val="29"/>
      </w:numPr>
      <w:pBdr>
        <w:bottom w:val="single" w:sz="4" w:space="1" w:color="1F497D" w:themeColor="text2"/>
      </w:pBdr>
      <w:spacing w:before="120" w:after="120" w:line="270" w:lineRule="atLeast"/>
      <w:outlineLvl w:val="1"/>
    </w:pPr>
    <w:rPr>
      <w:rFonts w:ascii="Trebuchet MS" w:eastAsiaTheme="majorEastAsia" w:hAnsi="Trebuchet MS" w:cstheme="majorBidi"/>
      <w:b/>
      <w:bCs/>
      <w:caps/>
      <w:color w:val="1F497D" w:themeColor="text2"/>
      <w:sz w:val="26"/>
      <w:szCs w:val="26"/>
      <w:lang w:eastAsia="en-US"/>
    </w:rPr>
  </w:style>
  <w:style w:type="paragraph" w:styleId="Heading3">
    <w:name w:val="heading 3"/>
    <w:basedOn w:val="Normal"/>
    <w:next w:val="BodyText"/>
    <w:link w:val="Heading3Char"/>
    <w:uiPriority w:val="9"/>
    <w:unhideWhenUsed/>
    <w:qFormat/>
    <w:rsid w:val="00D8768E"/>
    <w:pPr>
      <w:keepNext/>
      <w:keepLines/>
      <w:numPr>
        <w:ilvl w:val="2"/>
        <w:numId w:val="29"/>
      </w:numPr>
      <w:spacing w:before="240" w:after="120" w:line="270" w:lineRule="atLeast"/>
      <w:outlineLvl w:val="2"/>
    </w:pPr>
    <w:rPr>
      <w:rFonts w:ascii="Trebuchet MS" w:eastAsiaTheme="majorEastAsia" w:hAnsi="Trebuchet MS" w:cstheme="majorBidi"/>
      <w:b/>
      <w:bCs/>
      <w:color w:val="1F497D" w:themeColor="text2"/>
      <w:sz w:val="26"/>
      <w:szCs w:val="22"/>
      <w:lang w:eastAsia="en-US"/>
    </w:rPr>
  </w:style>
  <w:style w:type="paragraph" w:styleId="Heading4">
    <w:name w:val="heading 4"/>
    <w:basedOn w:val="Normal"/>
    <w:next w:val="BodyText"/>
    <w:link w:val="Heading4Char"/>
    <w:uiPriority w:val="9"/>
    <w:unhideWhenUsed/>
    <w:qFormat/>
    <w:rsid w:val="00D8768E"/>
    <w:pPr>
      <w:keepNext/>
      <w:keepLines/>
      <w:numPr>
        <w:ilvl w:val="3"/>
        <w:numId w:val="29"/>
      </w:numPr>
      <w:spacing w:before="240" w:after="120" w:line="270" w:lineRule="atLeast"/>
      <w:outlineLvl w:val="3"/>
    </w:pPr>
    <w:rPr>
      <w:rFonts w:ascii="Trebuchet MS" w:eastAsiaTheme="majorEastAsia" w:hAnsi="Trebuchet MS" w:cstheme="majorBidi"/>
      <w:bCs/>
      <w:iCs/>
      <w:color w:val="1F497D" w:themeColor="text2"/>
      <w:sz w:val="24"/>
      <w:szCs w:val="22"/>
      <w:lang w:eastAsia="en-US"/>
    </w:rPr>
  </w:style>
  <w:style w:type="paragraph" w:styleId="Heading5">
    <w:name w:val="heading 5"/>
    <w:basedOn w:val="Normal"/>
    <w:next w:val="BodyText"/>
    <w:link w:val="Heading5Char"/>
    <w:uiPriority w:val="9"/>
    <w:unhideWhenUsed/>
    <w:qFormat/>
    <w:rsid w:val="00D8768E"/>
    <w:pPr>
      <w:keepLines/>
      <w:numPr>
        <w:ilvl w:val="4"/>
        <w:numId w:val="29"/>
      </w:numPr>
      <w:spacing w:before="240" w:after="120" w:line="270" w:lineRule="atLeast"/>
      <w:outlineLvl w:val="4"/>
    </w:pPr>
    <w:rPr>
      <w:rFonts w:ascii="Trebuchet MS" w:eastAsiaTheme="majorEastAsia" w:hAnsi="Trebuchet MS" w:cstheme="majorBidi"/>
      <w:i/>
      <w:color w:val="1F497D" w:themeColor="text2"/>
      <w:sz w:val="24"/>
      <w:szCs w:val="22"/>
      <w:lang w:eastAsia="en-US"/>
    </w:rPr>
  </w:style>
  <w:style w:type="paragraph" w:styleId="Heading6">
    <w:name w:val="heading 6"/>
    <w:basedOn w:val="Heading5"/>
    <w:next w:val="BodyText"/>
    <w:link w:val="Heading6Char"/>
    <w:uiPriority w:val="9"/>
    <w:unhideWhenUsed/>
    <w:qFormat/>
    <w:rsid w:val="00D8768E"/>
    <w:pPr>
      <w:spacing w:before="120"/>
      <w:outlineLvl w:val="5"/>
    </w:pPr>
    <w:rPr>
      <w:sz w:val="22"/>
      <w:lang w:val="en-US"/>
    </w:rPr>
  </w:style>
  <w:style w:type="paragraph" w:styleId="Heading7">
    <w:name w:val="heading 7"/>
    <w:basedOn w:val="Normal"/>
    <w:next w:val="BodyText"/>
    <w:link w:val="Heading7Char"/>
    <w:uiPriority w:val="9"/>
    <w:unhideWhenUsed/>
    <w:qFormat/>
    <w:rsid w:val="00D8768E"/>
    <w:pPr>
      <w:keepNext/>
      <w:keepLines/>
      <w:numPr>
        <w:ilvl w:val="6"/>
        <w:numId w:val="29"/>
      </w:numPr>
      <w:spacing w:before="240" w:after="120" w:line="270" w:lineRule="atLeast"/>
      <w:outlineLvl w:val="6"/>
    </w:pPr>
    <w:rPr>
      <w:rFonts w:ascii="Trebuchet MS" w:eastAsiaTheme="majorEastAsia" w:hAnsi="Trebuchet MS" w:cstheme="majorBidi"/>
      <w:b/>
      <w:i/>
      <w:iCs/>
      <w:color w:val="1F497D" w:themeColor="text2"/>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rsid w:val="007032E2"/>
    <w:pPr>
      <w:spacing w:after="90"/>
    </w:pPr>
  </w:style>
  <w:style w:type="character" w:styleId="Strong">
    <w:name w:val="Strong"/>
    <w:basedOn w:val="DefaultParagraphFont"/>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51FD8"/>
    <w:pPr>
      <w:tabs>
        <w:tab w:val="center" w:pos="4153"/>
        <w:tab w:val="right" w:pos="8306"/>
      </w:tabs>
    </w:pPr>
  </w:style>
  <w:style w:type="paragraph" w:styleId="Footer">
    <w:name w:val="footer"/>
    <w:basedOn w:val="Normal"/>
    <w:link w:val="FooterChar"/>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34"/>
    <w:qFormat/>
    <w:rsid w:val="001E77F0"/>
    <w:pPr>
      <w:ind w:left="720"/>
      <w:contextualSpacing/>
    </w:pPr>
    <w:rPr>
      <w:rFonts w:ascii="Arial" w:hAnsi="Arial"/>
      <w:sz w:val="24"/>
    </w:rPr>
  </w:style>
  <w:style w:type="paragraph" w:styleId="BodyText">
    <w:name w:val="Body Text"/>
    <w:basedOn w:val="Normal"/>
    <w:link w:val="BodyTextChar"/>
    <w:uiPriority w:val="19"/>
    <w:unhideWhenUsed/>
    <w:qFormat/>
    <w:rsid w:val="00D8768E"/>
    <w:pPr>
      <w:spacing w:after="120" w:line="270" w:lineRule="atLeast"/>
    </w:pPr>
    <w:rPr>
      <w:rFonts w:ascii="Trebuchet MS" w:eastAsiaTheme="minorHAnsi" w:hAnsi="Trebuchet MS" w:cstheme="minorBidi"/>
      <w:sz w:val="20"/>
      <w:szCs w:val="22"/>
      <w:lang w:eastAsia="en-US"/>
    </w:rPr>
  </w:style>
  <w:style w:type="character" w:customStyle="1" w:styleId="BodyTextChar">
    <w:name w:val="Body Text Char"/>
    <w:basedOn w:val="DefaultParagraphFont"/>
    <w:link w:val="BodyText"/>
    <w:uiPriority w:val="19"/>
    <w:rsid w:val="00D8768E"/>
    <w:rPr>
      <w:rFonts w:ascii="Trebuchet MS" w:eastAsiaTheme="minorHAnsi" w:hAnsi="Trebuchet MS" w:cstheme="minorBidi"/>
      <w:szCs w:val="22"/>
      <w:lang w:eastAsia="en-US"/>
    </w:rPr>
  </w:style>
  <w:style w:type="paragraph" w:styleId="ListBullet">
    <w:name w:val="List Bullet"/>
    <w:basedOn w:val="BodyText"/>
    <w:uiPriority w:val="19"/>
    <w:unhideWhenUsed/>
    <w:qFormat/>
    <w:rsid w:val="00D8768E"/>
    <w:pPr>
      <w:numPr>
        <w:numId w:val="27"/>
      </w:numPr>
      <w:spacing w:before="120"/>
      <w:contextualSpacing/>
    </w:pPr>
  </w:style>
  <w:style w:type="numbering" w:customStyle="1" w:styleId="ListBullets">
    <w:name w:val="__List Bullets"/>
    <w:rsid w:val="00D8768E"/>
    <w:pPr>
      <w:numPr>
        <w:numId w:val="27"/>
      </w:numPr>
    </w:pPr>
  </w:style>
  <w:style w:type="character" w:customStyle="1" w:styleId="Heading1Char">
    <w:name w:val="Heading 1 Char"/>
    <w:basedOn w:val="DefaultParagraphFont"/>
    <w:link w:val="Heading1"/>
    <w:uiPriority w:val="9"/>
    <w:rsid w:val="00D8768E"/>
    <w:rPr>
      <w:rFonts w:ascii="Trebuchet MS" w:eastAsiaTheme="majorEastAsia" w:hAnsi="Trebuchet MS" w:cstheme="majorBidi"/>
      <w:bCs/>
      <w:color w:val="1F497D" w:themeColor="text2"/>
      <w:sz w:val="36"/>
      <w:szCs w:val="28"/>
      <w:lang w:eastAsia="en-US"/>
    </w:rPr>
  </w:style>
  <w:style w:type="character" w:customStyle="1" w:styleId="Heading2Char">
    <w:name w:val="Heading 2 Char"/>
    <w:basedOn w:val="DefaultParagraphFont"/>
    <w:link w:val="Heading2"/>
    <w:uiPriority w:val="9"/>
    <w:rsid w:val="00D8768E"/>
    <w:rPr>
      <w:rFonts w:ascii="Trebuchet MS" w:eastAsiaTheme="majorEastAsia" w:hAnsi="Trebuchet MS" w:cstheme="majorBidi"/>
      <w:b/>
      <w:bCs/>
      <w:caps/>
      <w:color w:val="1F497D" w:themeColor="text2"/>
      <w:sz w:val="26"/>
      <w:szCs w:val="26"/>
      <w:lang w:eastAsia="en-US"/>
    </w:rPr>
  </w:style>
  <w:style w:type="character" w:customStyle="1" w:styleId="Heading3Char">
    <w:name w:val="Heading 3 Char"/>
    <w:basedOn w:val="DefaultParagraphFont"/>
    <w:link w:val="Heading3"/>
    <w:uiPriority w:val="9"/>
    <w:rsid w:val="00D8768E"/>
    <w:rPr>
      <w:rFonts w:ascii="Trebuchet MS" w:eastAsiaTheme="majorEastAsia" w:hAnsi="Trebuchet MS" w:cstheme="majorBidi"/>
      <w:b/>
      <w:bCs/>
      <w:color w:val="1F497D" w:themeColor="text2"/>
      <w:sz w:val="26"/>
      <w:szCs w:val="22"/>
      <w:lang w:eastAsia="en-US"/>
    </w:rPr>
  </w:style>
  <w:style w:type="character" w:customStyle="1" w:styleId="Heading4Char">
    <w:name w:val="Heading 4 Char"/>
    <w:basedOn w:val="DefaultParagraphFont"/>
    <w:link w:val="Heading4"/>
    <w:uiPriority w:val="9"/>
    <w:rsid w:val="00D8768E"/>
    <w:rPr>
      <w:rFonts w:ascii="Trebuchet MS" w:eastAsiaTheme="majorEastAsia" w:hAnsi="Trebuchet MS" w:cstheme="majorBidi"/>
      <w:bCs/>
      <w:iCs/>
      <w:color w:val="1F497D" w:themeColor="text2"/>
      <w:sz w:val="24"/>
      <w:szCs w:val="22"/>
      <w:lang w:eastAsia="en-US"/>
    </w:rPr>
  </w:style>
  <w:style w:type="character" w:customStyle="1" w:styleId="Heading5Char">
    <w:name w:val="Heading 5 Char"/>
    <w:basedOn w:val="DefaultParagraphFont"/>
    <w:link w:val="Heading5"/>
    <w:uiPriority w:val="9"/>
    <w:rsid w:val="00D8768E"/>
    <w:rPr>
      <w:rFonts w:ascii="Trebuchet MS" w:eastAsiaTheme="majorEastAsia" w:hAnsi="Trebuchet MS" w:cstheme="majorBidi"/>
      <w:i/>
      <w:color w:val="1F497D" w:themeColor="text2"/>
      <w:sz w:val="24"/>
      <w:szCs w:val="22"/>
      <w:lang w:eastAsia="en-US"/>
    </w:rPr>
  </w:style>
  <w:style w:type="character" w:customStyle="1" w:styleId="Heading6Char">
    <w:name w:val="Heading 6 Char"/>
    <w:basedOn w:val="DefaultParagraphFont"/>
    <w:link w:val="Heading6"/>
    <w:uiPriority w:val="9"/>
    <w:rsid w:val="00D8768E"/>
    <w:rPr>
      <w:rFonts w:ascii="Trebuchet MS" w:eastAsiaTheme="majorEastAsia" w:hAnsi="Trebuchet MS" w:cstheme="majorBidi"/>
      <w:i/>
      <w:color w:val="1F497D" w:themeColor="text2"/>
      <w:sz w:val="22"/>
      <w:szCs w:val="22"/>
      <w:lang w:val="en-US" w:eastAsia="en-US"/>
    </w:rPr>
  </w:style>
  <w:style w:type="character" w:customStyle="1" w:styleId="Heading7Char">
    <w:name w:val="Heading 7 Char"/>
    <w:basedOn w:val="DefaultParagraphFont"/>
    <w:link w:val="Heading7"/>
    <w:uiPriority w:val="9"/>
    <w:rsid w:val="00D8768E"/>
    <w:rPr>
      <w:rFonts w:ascii="Trebuchet MS" w:eastAsiaTheme="majorEastAsia" w:hAnsi="Trebuchet MS" w:cstheme="majorBidi"/>
      <w:b/>
      <w:i/>
      <w:iCs/>
      <w:color w:val="1F497D" w:themeColor="text2"/>
      <w:szCs w:val="22"/>
      <w:lang w:eastAsia="en-US"/>
    </w:rPr>
  </w:style>
  <w:style w:type="numbering" w:customStyle="1" w:styleId="ListHeadings">
    <w:name w:val="__List Headings"/>
    <w:rsid w:val="00D8768E"/>
    <w:pPr>
      <w:numPr>
        <w:numId w:val="28"/>
      </w:numPr>
    </w:pPr>
  </w:style>
  <w:style w:type="character" w:customStyle="1" w:styleId="HeaderChar">
    <w:name w:val="Header Char"/>
    <w:basedOn w:val="DefaultParagraphFont"/>
    <w:link w:val="Header"/>
    <w:rsid w:val="00767CE1"/>
    <w:rPr>
      <w:rFonts w:ascii="Tahoma" w:hAnsi="Tahoma"/>
      <w:sz w:val="22"/>
      <w:szCs w:val="24"/>
    </w:rPr>
  </w:style>
  <w:style w:type="character" w:customStyle="1" w:styleId="FooterChar">
    <w:name w:val="Footer Char"/>
    <w:basedOn w:val="DefaultParagraphFont"/>
    <w:link w:val="Footer"/>
    <w:rsid w:val="00767CE1"/>
    <w:rPr>
      <w:rFonts w:ascii="Tahoma" w:hAnsi="Tahom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69667">
      <w:bodyDiv w:val="1"/>
      <w:marLeft w:val="0"/>
      <w:marRight w:val="0"/>
      <w:marTop w:val="0"/>
      <w:marBottom w:val="0"/>
      <w:divBdr>
        <w:top w:val="none" w:sz="0" w:space="0" w:color="auto"/>
        <w:left w:val="none" w:sz="0" w:space="0" w:color="auto"/>
        <w:bottom w:val="none" w:sz="0" w:space="0" w:color="auto"/>
        <w:right w:val="none" w:sz="0" w:space="0" w:color="auto"/>
      </w:divBdr>
    </w:div>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45504183">
      <w:bodyDiv w:val="1"/>
      <w:marLeft w:val="0"/>
      <w:marRight w:val="0"/>
      <w:marTop w:val="0"/>
      <w:marBottom w:val="0"/>
      <w:divBdr>
        <w:top w:val="none" w:sz="0" w:space="0" w:color="auto"/>
        <w:left w:val="none" w:sz="0" w:space="0" w:color="auto"/>
        <w:bottom w:val="none" w:sz="0" w:space="0" w:color="auto"/>
        <w:right w:val="none" w:sz="0" w:space="0" w:color="auto"/>
      </w:divBdr>
      <w:divsChild>
        <w:div w:id="2091077911">
          <w:marLeft w:val="288"/>
          <w:marRight w:val="0"/>
          <w:marTop w:val="86"/>
          <w:marBottom w:val="0"/>
          <w:divBdr>
            <w:top w:val="none" w:sz="0" w:space="0" w:color="auto"/>
            <w:left w:val="none" w:sz="0" w:space="0" w:color="auto"/>
            <w:bottom w:val="none" w:sz="0" w:space="0" w:color="auto"/>
            <w:right w:val="none" w:sz="0" w:space="0" w:color="auto"/>
          </w:divBdr>
        </w:div>
      </w:divsChild>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 w:id="20422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36DC4BC7B9540A5186CF91F0FE596" ma:contentTypeVersion="4" ma:contentTypeDescription="Create a new document." ma:contentTypeScope="" ma:versionID="5542a7523806a09bd837b45fb830c744">
  <xsd:schema xmlns:xsd="http://www.w3.org/2001/XMLSchema" xmlns:xs="http://www.w3.org/2001/XMLSchema" xmlns:p="http://schemas.microsoft.com/office/2006/metadata/properties" xmlns:ns2="8ea5fea9-f1f5-4a3a-9b10-e222f281b987" targetNamespace="http://schemas.microsoft.com/office/2006/metadata/properties" ma:root="true" ma:fieldsID="dab2565ad279f8708ca79edfc43db7d4" ns2:_="">
    <xsd:import namespace="8ea5fea9-f1f5-4a3a-9b10-e222f281b9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5fea9-f1f5-4a3a-9b10-e222f281b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5102B-6301-4A62-8DAF-559226E25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5fea9-f1f5-4a3a-9b10-e222f281b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36996-4B35-4F7F-99A1-255AE492AE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B234E9-E48F-41E3-982B-12F18C5A60D9}">
  <ds:schemaRefs>
    <ds:schemaRef ds:uri="http://schemas.microsoft.com/sharepoint/v3/contenttype/forms"/>
  </ds:schemaRefs>
</ds:datastoreItem>
</file>

<file path=customXml/itemProps4.xml><?xml version="1.0" encoding="utf-8"?>
<ds:datastoreItem xmlns:ds="http://schemas.openxmlformats.org/officeDocument/2006/customXml" ds:itemID="{5CEE6B59-8517-4D5E-AC59-A04E7F7AD816}">
  <ds:schemaRefs>
    <ds:schemaRef ds:uri="http://schemas.openxmlformats.org/officeDocument/2006/bibliography"/>
  </ds:schemaRefs>
</ds:datastoreItem>
</file>

<file path=docMetadata/LabelInfo.xml><?xml version="1.0" encoding="utf-8"?>
<clbl:labelList xmlns:clbl="http://schemas.microsoft.com/office/2020/mipLabelMetadata">
  <clbl:label id="{fe995f99-cd4f-4444-956e-1f2d1ea8f45d}" enabled="1" method="Privileged" siteId="{7413ad02-38a3-4710-90ac-2c7381c1efa8}" contentBits="3" removed="0"/>
</clbl:labelList>
</file>

<file path=docProps/app.xml><?xml version="1.0" encoding="utf-8"?>
<Properties xmlns="http://schemas.openxmlformats.org/officeDocument/2006/extended-properties" xmlns:vt="http://schemas.openxmlformats.org/officeDocument/2006/docPropsVTypes">
  <Template>Normal</Template>
  <TotalTime>146</TotalTime>
  <Pages>3</Pages>
  <Words>960</Words>
  <Characters>6399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FRCA 2900 - Job Description</vt:lpstr>
    </vt:vector>
  </TitlesOfParts>
  <Company>Flight Operations and Services Ltd</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creator>DaviesC</dc:creator>
  <cp:keywords>COBHAM PRIVATE</cp:keywords>
  <cp:lastModifiedBy>Maddy, Andrew</cp:lastModifiedBy>
  <cp:revision>4</cp:revision>
  <cp:lastPrinted>2015-06-03T10:43:00Z</cp:lastPrinted>
  <dcterms:created xsi:type="dcterms:W3CDTF">2025-08-12T12:17:00Z</dcterms:created>
  <dcterms:modified xsi:type="dcterms:W3CDTF">2025-08-15T13:26:00Z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0665bd80-a542-4690-886f-c244868c768c</vt:lpwstr>
  </property>
  <property fmtid="{D5CDD505-2E9C-101B-9397-08002B2CF9AE}" pid="3" name="Classification">
    <vt:lpwstr>COBHAM PRIVATE</vt:lpwstr>
  </property>
  <property fmtid="{D5CDD505-2E9C-101B-9397-08002B2CF9AE}" pid="4" name="MarkingDecision">
    <vt:lpwstr>Yes</vt:lpwstr>
  </property>
  <property fmtid="{D5CDD505-2E9C-101B-9397-08002B2CF9AE}" pid="5" name="DateofRetention">
    <vt:lpwstr>No Retention,2021-01-21</vt:lpwstr>
  </property>
  <property fmtid="{D5CDD505-2E9C-101B-9397-08002B2CF9AE}" pid="6" name="ContentTypeId">
    <vt:lpwstr>0x01010068136DC4BC7B9540A5186CF91F0FE596</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ClassificationContentMarkingHeaderShapeIds">
    <vt:lpwstr>26d40fed,656b7bcd,2498528d</vt:lpwstr>
  </property>
  <property fmtid="{D5CDD505-2E9C-101B-9397-08002B2CF9AE}" pid="16" name="ClassificationContentMarkingHeaderFontProps">
    <vt:lpwstr>#000000,10,Calibri</vt:lpwstr>
  </property>
  <property fmtid="{D5CDD505-2E9C-101B-9397-08002B2CF9AE}" pid="17" name="ClassificationContentMarkingHeaderText">
    <vt:lpwstr>DRAKEN PRIVATE</vt:lpwstr>
  </property>
  <property fmtid="{D5CDD505-2E9C-101B-9397-08002B2CF9AE}" pid="18" name="ClassificationContentMarkingFooterShapeIds">
    <vt:lpwstr>51d9ac34,7aa00dfb,5800ffd9</vt:lpwstr>
  </property>
  <property fmtid="{D5CDD505-2E9C-101B-9397-08002B2CF9AE}" pid="19" name="ClassificationContentMarkingFooterFontProps">
    <vt:lpwstr>#000000,10,Calibri</vt:lpwstr>
  </property>
  <property fmtid="{D5CDD505-2E9C-101B-9397-08002B2CF9AE}" pid="20" name="ClassificationContentMarkingFooterText">
    <vt:lpwstr>DRAKEN PRIVATE</vt:lpwstr>
  </property>
</Properties>
</file>