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7A3D9ECB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966CFF">
        <w:rPr>
          <w:rFonts w:ascii="Arial" w:hAnsi="Arial" w:cs="Arial"/>
          <w:b/>
          <w:szCs w:val="28"/>
        </w:rPr>
        <w:t>BN2T</w:t>
      </w:r>
      <w:r w:rsidR="000F7532">
        <w:rPr>
          <w:rFonts w:ascii="Arial" w:hAnsi="Arial" w:cs="Arial"/>
          <w:b/>
          <w:szCs w:val="28"/>
        </w:rPr>
        <w:t xml:space="preserve"> </w:t>
      </w:r>
      <w:r w:rsidR="00F53947">
        <w:rPr>
          <w:rFonts w:ascii="Arial" w:hAnsi="Arial" w:cs="Arial"/>
          <w:b/>
          <w:szCs w:val="28"/>
        </w:rPr>
        <w:t xml:space="preserve">Fleet </w:t>
      </w:r>
      <w:r w:rsidR="000F7532">
        <w:rPr>
          <w:rFonts w:ascii="Arial" w:hAnsi="Arial" w:cs="Arial"/>
          <w:b/>
          <w:szCs w:val="28"/>
        </w:rPr>
        <w:t>Captain</w:t>
      </w:r>
    </w:p>
    <w:p w14:paraId="794A6B24" w14:textId="0904D220" w:rsidR="00D339D4" w:rsidRPr="00513C9A" w:rsidRDefault="00D339D4" w:rsidP="042CA0B6">
      <w:pPr>
        <w:rPr>
          <w:b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9"/>
      </w:tblGrid>
      <w:tr w:rsidR="007C2EFF" w:rsidRPr="00513C9A" w14:paraId="29AD9875" w14:textId="77777777" w:rsidTr="042CA0B6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42CA0B6">
        <w:trPr>
          <w:jc w:val="center"/>
        </w:trPr>
        <w:tc>
          <w:tcPr>
            <w:tcW w:w="9395" w:type="dxa"/>
          </w:tcPr>
          <w:p w14:paraId="49545B70" w14:textId="77777777" w:rsidR="009D1EF2" w:rsidRDefault="009D1EF2" w:rsidP="005D6D67">
            <w:pPr>
              <w:rPr>
                <w:rFonts w:ascii="Arial" w:hAnsi="Arial" w:cs="Arial"/>
                <w:szCs w:val="22"/>
              </w:rPr>
            </w:pPr>
          </w:p>
          <w:p w14:paraId="675500FA" w14:textId="071AB1D4" w:rsidR="004425E7" w:rsidRPr="003945CA" w:rsidRDefault="00291291" w:rsidP="007F7B47">
            <w:pPr>
              <w:rPr>
                <w:rStyle w:val="normaltextrun"/>
                <w:rFonts w:ascii="Arial" w:hAnsi="Arial" w:cs="Arial"/>
              </w:rPr>
            </w:pPr>
            <w:r w:rsidRPr="003945CA">
              <w:rPr>
                <w:rStyle w:val="normaltextrun"/>
                <w:rFonts w:ascii="Arial" w:hAnsi="Arial" w:cs="Arial"/>
              </w:rPr>
              <w:t xml:space="preserve">The </w:t>
            </w:r>
            <w:r w:rsidR="006E31ED" w:rsidRPr="003945CA">
              <w:rPr>
                <w:rStyle w:val="normaltextrun"/>
                <w:rFonts w:ascii="Arial" w:hAnsi="Arial" w:cs="Arial"/>
              </w:rPr>
              <w:t>BN2T</w:t>
            </w:r>
            <w:r w:rsidRPr="003945CA">
              <w:rPr>
                <w:rStyle w:val="normaltextrun"/>
                <w:rFonts w:ascii="Arial" w:hAnsi="Arial" w:cs="Arial"/>
              </w:rPr>
              <w:t xml:space="preserve"> Fleet Captain is the senior pilot </w:t>
            </w:r>
            <w:r w:rsidR="003A2D8F" w:rsidRPr="003945CA">
              <w:rPr>
                <w:rStyle w:val="normaltextrun"/>
                <w:rFonts w:ascii="Arial" w:hAnsi="Arial" w:cs="Arial"/>
              </w:rPr>
              <w:t xml:space="preserve">on the </w:t>
            </w:r>
            <w:r w:rsidR="006E31ED" w:rsidRPr="003945CA">
              <w:rPr>
                <w:rStyle w:val="normaltextrun"/>
                <w:rFonts w:ascii="Arial" w:hAnsi="Arial" w:cs="Arial"/>
              </w:rPr>
              <w:t>BN2T</w:t>
            </w:r>
            <w:r w:rsidR="003A2D8F" w:rsidRPr="003945CA">
              <w:rPr>
                <w:rStyle w:val="normaltextrun"/>
                <w:rFonts w:ascii="Arial" w:hAnsi="Arial" w:cs="Arial"/>
              </w:rPr>
              <w:t xml:space="preserve"> Fleet</w:t>
            </w:r>
            <w:r w:rsidRPr="003945CA">
              <w:rPr>
                <w:rStyle w:val="normaltextrun"/>
                <w:rFonts w:ascii="Arial" w:hAnsi="Arial" w:cs="Arial"/>
              </w:rPr>
              <w:t> and reports directly to the D</w:t>
            </w:r>
            <w:r w:rsidR="00C80F7E">
              <w:rPr>
                <w:rStyle w:val="normaltextrun"/>
                <w:rFonts w:ascii="Arial" w:hAnsi="Arial" w:cs="Arial"/>
              </w:rPr>
              <w:t>H</w:t>
            </w:r>
            <w:r w:rsidRPr="003945CA">
              <w:rPr>
                <w:rStyle w:val="normaltextrun"/>
                <w:rFonts w:ascii="Arial" w:hAnsi="Arial" w:cs="Arial"/>
              </w:rPr>
              <w:t>FO. This position is responsible for the supervision and delivery of safe flight operations across the span of </w:t>
            </w:r>
            <w:r w:rsidR="00C5175F" w:rsidRPr="003945CA">
              <w:rPr>
                <w:rStyle w:val="normaltextrun"/>
                <w:rFonts w:ascii="Arial" w:hAnsi="Arial" w:cs="Arial"/>
              </w:rPr>
              <w:t>BN2T</w:t>
            </w:r>
            <w:r w:rsidRPr="003945CA">
              <w:rPr>
                <w:rStyle w:val="normaltextrun"/>
                <w:rFonts w:ascii="Arial" w:hAnsi="Arial" w:cs="Arial"/>
              </w:rPr>
              <w:t xml:space="preserve"> contract</w:t>
            </w:r>
            <w:r w:rsidR="003A2D8F" w:rsidRPr="003945CA">
              <w:rPr>
                <w:rStyle w:val="normaltextrun"/>
                <w:rFonts w:ascii="Arial" w:hAnsi="Arial" w:cs="Arial"/>
              </w:rPr>
              <w:t>ed</w:t>
            </w:r>
            <w:r w:rsidRPr="003945CA">
              <w:rPr>
                <w:rStyle w:val="normaltextrun"/>
                <w:rFonts w:ascii="Arial" w:hAnsi="Arial" w:cs="Arial"/>
              </w:rPr>
              <w:t> activities</w:t>
            </w:r>
            <w:r w:rsidR="00A54281" w:rsidRPr="003945CA">
              <w:rPr>
                <w:rStyle w:val="normaltextrun"/>
                <w:rFonts w:ascii="Arial" w:hAnsi="Arial" w:cs="Arial"/>
              </w:rPr>
              <w:t xml:space="preserve"> across </w:t>
            </w:r>
            <w:r w:rsidR="00366DCE">
              <w:rPr>
                <w:rStyle w:val="normaltextrun"/>
                <w:rFonts w:ascii="Arial" w:hAnsi="Arial" w:cs="Arial"/>
              </w:rPr>
              <w:t>a</w:t>
            </w:r>
            <w:r w:rsidR="00366DCE">
              <w:rPr>
                <w:rStyle w:val="normaltextrun"/>
              </w:rPr>
              <w:t>ll</w:t>
            </w:r>
            <w:r w:rsidR="00A54281" w:rsidRPr="003945CA">
              <w:rPr>
                <w:rStyle w:val="normaltextrun"/>
                <w:rFonts w:ascii="Arial" w:hAnsi="Arial" w:cs="Arial"/>
              </w:rPr>
              <w:t xml:space="preserve"> bases</w:t>
            </w:r>
            <w:r w:rsidRPr="003945CA">
              <w:rPr>
                <w:rStyle w:val="normaltextrun"/>
                <w:rFonts w:ascii="Arial" w:hAnsi="Arial" w:cs="Arial"/>
              </w:rPr>
              <w:t>. As such they will manage the delivery of the contract and represent the company in (non-commercial) discussion with the customer. </w:t>
            </w:r>
          </w:p>
          <w:p w14:paraId="420E9552" w14:textId="427D72A4" w:rsidR="007F7B47" w:rsidRPr="005D6D67" w:rsidRDefault="007F7B47" w:rsidP="007F7B4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2"/>
        <w:gridCol w:w="2297"/>
        <w:gridCol w:w="2283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D6D67">
        <w:trPr>
          <w:jc w:val="center"/>
        </w:trPr>
        <w:tc>
          <w:tcPr>
            <w:tcW w:w="2358" w:type="dxa"/>
            <w:vAlign w:val="center"/>
          </w:tcPr>
          <w:p w14:paraId="64B71E12" w14:textId="2624B53C" w:rsidR="007C2EFF" w:rsidRPr="005D6D67" w:rsidRDefault="00F53947" w:rsidP="005D6D6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="00C80F7E">
              <w:rPr>
                <w:rFonts w:ascii="Arial" w:hAnsi="Arial" w:cs="Arial"/>
                <w:szCs w:val="22"/>
              </w:rPr>
              <w:t>H</w:t>
            </w:r>
            <w:r>
              <w:rPr>
                <w:rFonts w:ascii="Arial" w:hAnsi="Arial" w:cs="Arial"/>
                <w:szCs w:val="22"/>
              </w:rPr>
              <w:t>FO</w:t>
            </w:r>
          </w:p>
        </w:tc>
        <w:tc>
          <w:tcPr>
            <w:tcW w:w="2342" w:type="dxa"/>
          </w:tcPr>
          <w:p w14:paraId="60098B8D" w14:textId="7647C648" w:rsidR="00BE77FF" w:rsidRPr="005D6D67" w:rsidRDefault="009D1EF2" w:rsidP="00A66C4C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Nil</w:t>
            </w:r>
          </w:p>
        </w:tc>
        <w:tc>
          <w:tcPr>
            <w:tcW w:w="2352" w:type="dxa"/>
          </w:tcPr>
          <w:p w14:paraId="693B9974" w14:textId="1B2ED322" w:rsidR="00BE77FF" w:rsidRPr="005D6D67" w:rsidRDefault="005D6D67" w:rsidP="00026512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5D6D67">
              <w:rPr>
                <w:rFonts w:ascii="Arial" w:hAnsi="Arial" w:cs="Arial"/>
                <w:szCs w:val="22"/>
              </w:rPr>
              <w:t>Nil</w:t>
            </w:r>
          </w:p>
        </w:tc>
        <w:tc>
          <w:tcPr>
            <w:tcW w:w="2343" w:type="dxa"/>
          </w:tcPr>
          <w:p w14:paraId="2E7AF34C" w14:textId="6C9CBF1E" w:rsidR="00BE77FF" w:rsidRPr="005D6D67" w:rsidRDefault="005D6D67" w:rsidP="00D8768E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5D6D67">
              <w:rPr>
                <w:rFonts w:ascii="Arial" w:hAnsi="Arial" w:cs="Arial"/>
                <w:szCs w:val="22"/>
              </w:rPr>
              <w:t>Nil</w:t>
            </w: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9"/>
      </w:tblGrid>
      <w:tr w:rsidR="007C2EFF" w:rsidRPr="00513C9A" w14:paraId="7D4F379D" w14:textId="77777777" w:rsidTr="1772556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7C2EFF" w:rsidRPr="002E7122" w14:paraId="4F2C762B" w14:textId="77777777" w:rsidTr="17725569">
        <w:trPr>
          <w:jc w:val="center"/>
        </w:trPr>
        <w:tc>
          <w:tcPr>
            <w:tcW w:w="9395" w:type="dxa"/>
          </w:tcPr>
          <w:p w14:paraId="79CE28E5" w14:textId="1FCC6A47" w:rsidR="0084247A" w:rsidRPr="002E7122" w:rsidRDefault="0084247A" w:rsidP="0084247A">
            <w:pPr>
              <w:pStyle w:val="ListParagraph"/>
              <w:ind w:left="360" w:hanging="360"/>
              <w:rPr>
                <w:rFonts w:cs="Arial"/>
                <w:sz w:val="22"/>
                <w:szCs w:val="22"/>
                <w:lang w:val="en-US"/>
              </w:rPr>
            </w:pPr>
            <w:r w:rsidRPr="002E7122">
              <w:rPr>
                <w:rFonts w:cs="Arial"/>
                <w:sz w:val="22"/>
                <w:szCs w:val="22"/>
                <w:lang w:val="en-US"/>
              </w:rPr>
              <w:t xml:space="preserve">As </w:t>
            </w:r>
            <w:r w:rsidR="00647AF1" w:rsidRPr="002E7122">
              <w:rPr>
                <w:rFonts w:cs="Arial"/>
                <w:b/>
                <w:bCs/>
                <w:sz w:val="22"/>
                <w:szCs w:val="22"/>
                <w:lang w:val="en-US"/>
              </w:rPr>
              <w:t>BN2T</w:t>
            </w:r>
            <w:r w:rsidR="00854943" w:rsidRPr="002E7122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53947" w:rsidRPr="002E7122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Fleet </w:t>
            </w:r>
            <w:r w:rsidR="00854943" w:rsidRPr="002E7122">
              <w:rPr>
                <w:rFonts w:cs="Arial"/>
                <w:b/>
                <w:bCs/>
                <w:sz w:val="22"/>
                <w:szCs w:val="22"/>
                <w:lang w:val="en-US"/>
              </w:rPr>
              <w:t>Captain</w:t>
            </w:r>
          </w:p>
          <w:p w14:paraId="28240B67" w14:textId="517872CB" w:rsidR="00CA7DD5" w:rsidRPr="002E7122" w:rsidRDefault="733A1420" w:rsidP="042CA0B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Act as the principal customer point of contact for all </w:t>
            </w:r>
            <w:r w:rsidR="007F709B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Islander </w:t>
            </w:r>
            <w:r w:rsidR="3C8220D2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flight </w:t>
            </w: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operations activities.</w:t>
            </w:r>
            <w:r w:rsidRPr="002E712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AD86C24" w14:textId="42BC7CB5" w:rsidR="000C64D9" w:rsidRPr="002E7122" w:rsidRDefault="3F42CB8E" w:rsidP="1772556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Ensure that </w:t>
            </w:r>
            <w:r w:rsidR="70238606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tactical </w:t>
            </w: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operational </w:t>
            </w:r>
            <w:r w:rsidR="176C1A07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delivery</w:t>
            </w: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767FB616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(flying) </w:t>
            </w: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meets or exceeds customer requirements.</w:t>
            </w:r>
          </w:p>
          <w:p w14:paraId="0D5A13CC" w14:textId="06DB403A" w:rsidR="00605C9F" w:rsidRPr="002E7122" w:rsidRDefault="07047CC1" w:rsidP="042CA0B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Responsibility</w:t>
            </w:r>
            <w:r w:rsidR="05854D87" w:rsidRPr="002E7122">
              <w:rPr>
                <w:rFonts w:ascii="Arial" w:hAnsi="Arial" w:cs="Arial"/>
                <w:sz w:val="22"/>
                <w:szCs w:val="22"/>
              </w:rPr>
              <w:t xml:space="preserve"> for the safe operation of the </w:t>
            </w:r>
            <w:r w:rsidR="00647AF1" w:rsidRPr="002E7122">
              <w:rPr>
                <w:rFonts w:ascii="Arial" w:hAnsi="Arial" w:cs="Arial"/>
                <w:sz w:val="22"/>
                <w:szCs w:val="22"/>
              </w:rPr>
              <w:t>BN2T</w:t>
            </w:r>
            <w:r w:rsidR="05854D87" w:rsidRPr="002E7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69F">
              <w:rPr>
                <w:rFonts w:ascii="Arial" w:hAnsi="Arial" w:cs="Arial"/>
                <w:sz w:val="22"/>
                <w:szCs w:val="22"/>
              </w:rPr>
              <w:t>a</w:t>
            </w:r>
            <w:r w:rsidR="00C0069F" w:rsidRPr="00C0069F">
              <w:rPr>
                <w:rFonts w:ascii="Arial" w:hAnsi="Arial" w:cs="Arial"/>
                <w:sz w:val="22"/>
                <w:szCs w:val="22"/>
              </w:rPr>
              <w:t xml:space="preserve">cross all bases </w:t>
            </w:r>
            <w:r w:rsidR="05854D87" w:rsidRPr="002E7122">
              <w:rPr>
                <w:rFonts w:ascii="Arial" w:hAnsi="Arial" w:cs="Arial"/>
                <w:sz w:val="22"/>
                <w:szCs w:val="22"/>
              </w:rPr>
              <w:t>as defined in the Company Operation Manuals and relevant procedures.</w:t>
            </w:r>
          </w:p>
          <w:p w14:paraId="4381F3C9" w14:textId="43D3E088" w:rsidR="000C64D9" w:rsidRPr="002E7122" w:rsidRDefault="000C64D9" w:rsidP="000C64D9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 xml:space="preserve">Exercise the duties and responsibilities of a </w:t>
            </w:r>
            <w:r w:rsidR="00647AF1" w:rsidRPr="002E7122">
              <w:rPr>
                <w:rFonts w:ascii="Arial" w:hAnsi="Arial" w:cs="Arial"/>
                <w:sz w:val="22"/>
                <w:szCs w:val="22"/>
              </w:rPr>
              <w:t>BN2T</w:t>
            </w:r>
            <w:r w:rsidRPr="002E7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0F7E">
              <w:rPr>
                <w:rFonts w:ascii="Arial" w:hAnsi="Arial" w:cs="Arial"/>
                <w:sz w:val="22"/>
                <w:szCs w:val="22"/>
              </w:rPr>
              <w:t>C</w:t>
            </w:r>
            <w:r w:rsidRPr="002E7122">
              <w:rPr>
                <w:rFonts w:ascii="Arial" w:hAnsi="Arial" w:cs="Arial"/>
                <w:sz w:val="22"/>
                <w:szCs w:val="22"/>
              </w:rPr>
              <w:t>aptain. </w:t>
            </w:r>
          </w:p>
          <w:p w14:paraId="0522EE7E" w14:textId="25B77094" w:rsidR="00CA7DD5" w:rsidRPr="002E7122" w:rsidRDefault="003018EA" w:rsidP="0010395E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Liaise with Draken Operations and Engineering personnel and external service providers to ensure the availability service is maintained in accordance with the contract.</w:t>
            </w:r>
          </w:p>
          <w:p w14:paraId="751E4897" w14:textId="620A6184" w:rsidR="006F3DCF" w:rsidRPr="002E7122" w:rsidRDefault="00B17045" w:rsidP="0010395E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Effec</w:t>
            </w:r>
            <w:r w:rsidR="009214D8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tive control of headcount position to </w:t>
            </w:r>
            <w:r w:rsidR="006C58A1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ensure delivery of </w:t>
            </w:r>
            <w:r w:rsidR="003634FE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service across both bases.</w:t>
            </w:r>
            <w:r w:rsidR="006F3DCF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</w:p>
          <w:p w14:paraId="18B4DCDB" w14:textId="77777777" w:rsidR="003634FE" w:rsidRPr="002E7122" w:rsidRDefault="003634FE" w:rsidP="003634FE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Enable a strong succession plan through recruitment of appropriately qualified individuals. </w:t>
            </w:r>
          </w:p>
          <w:p w14:paraId="3E1631DC" w14:textId="5885FD11" w:rsidR="008F785B" w:rsidRPr="002E7122" w:rsidRDefault="46D6725E" w:rsidP="042CA0B6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 xml:space="preserve">Sponsor for </w:t>
            </w:r>
            <w:r w:rsidR="00647AF1" w:rsidRPr="002E7122">
              <w:rPr>
                <w:rFonts w:ascii="Arial" w:hAnsi="Arial" w:cs="Arial"/>
                <w:sz w:val="22"/>
                <w:szCs w:val="22"/>
              </w:rPr>
              <w:t>OMB(Islander)</w:t>
            </w:r>
            <w:r w:rsidRPr="002E7122">
              <w:rPr>
                <w:rFonts w:ascii="Arial" w:hAnsi="Arial" w:cs="Arial"/>
                <w:sz w:val="22"/>
                <w:szCs w:val="22"/>
              </w:rPr>
              <w:t xml:space="preserve"> and the </w:t>
            </w:r>
            <w:r w:rsidR="00647AF1" w:rsidRPr="002E7122">
              <w:rPr>
                <w:rFonts w:ascii="Arial" w:hAnsi="Arial" w:cs="Arial"/>
                <w:sz w:val="22"/>
                <w:szCs w:val="22"/>
              </w:rPr>
              <w:t>Islander</w:t>
            </w:r>
            <w:r w:rsidRPr="002E7122">
              <w:rPr>
                <w:rFonts w:ascii="Arial" w:hAnsi="Arial" w:cs="Arial"/>
                <w:sz w:val="22"/>
                <w:szCs w:val="22"/>
              </w:rPr>
              <w:t> SOPs. </w:t>
            </w:r>
          </w:p>
          <w:p w14:paraId="5B495407" w14:textId="5E5970F3" w:rsidR="00C43188" w:rsidRPr="002E7122" w:rsidRDefault="0CE6E103" w:rsidP="042CA0B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Support commercial and bid activity with new and existing customers</w:t>
            </w:r>
            <w:r w:rsidR="40B35BCE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</w:t>
            </w:r>
            <w:r w:rsidR="00647AF1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BN2T</w:t>
            </w:r>
            <w:r w:rsidR="5AF9586A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related projects</w:t>
            </w: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2E7122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CA717B1" w14:textId="02DDDB0B" w:rsidR="003018EA" w:rsidRPr="002E7122" w:rsidRDefault="00FF1833" w:rsidP="0010395E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Comply with and support internal Flt Ops audit/CAA audit programmes and meet the statutory time to assess, comprehensively address and close out NCRs. </w:t>
            </w:r>
          </w:p>
          <w:p w14:paraId="657B058F" w14:textId="233931BC" w:rsidR="00FF1833" w:rsidRPr="002E7122" w:rsidRDefault="00FF1833" w:rsidP="0010395E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Facilitate an open and honest reporting culture within the </w:t>
            </w:r>
            <w:r w:rsidR="00647AF1"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>BN2T</w:t>
            </w:r>
            <w:r w:rsidRPr="002E71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fleet. </w:t>
            </w:r>
          </w:p>
          <w:p w14:paraId="59462C6A" w14:textId="236ECBFD" w:rsidR="000C64D9" w:rsidRPr="002E7122" w:rsidRDefault="000C64D9" w:rsidP="000C64D9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Maintain a high standard of discipline, conduct and appearance as a representative of the Company.</w:t>
            </w:r>
          </w:p>
          <w:p w14:paraId="20DB76DB" w14:textId="0F26A3F2" w:rsidR="00605C9F" w:rsidRPr="002E7122" w:rsidRDefault="00605C9F" w:rsidP="0010395E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Ensure that records are maintained in accordance with regulations and Company operations manuals. </w:t>
            </w:r>
          </w:p>
          <w:p w14:paraId="736B71D5" w14:textId="19AA2549" w:rsidR="004A0729" w:rsidRPr="002E7122" w:rsidRDefault="406FDBFA" w:rsidP="042CA0B6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color w:val="1E1E1E"/>
                <w:sz w:val="22"/>
                <w:szCs w:val="22"/>
              </w:rPr>
              <w:t xml:space="preserve">Ensure </w:t>
            </w:r>
            <w:r w:rsidR="00C81763" w:rsidRPr="002E7122">
              <w:rPr>
                <w:rFonts w:ascii="Arial" w:hAnsi="Arial" w:cs="Arial"/>
                <w:color w:val="1E1E1E"/>
                <w:sz w:val="22"/>
                <w:szCs w:val="22"/>
              </w:rPr>
              <w:t>BN2T</w:t>
            </w:r>
            <w:r w:rsidRPr="002E7122">
              <w:rPr>
                <w:rFonts w:ascii="Arial" w:hAnsi="Arial" w:cs="Arial"/>
                <w:color w:val="1E1E1E"/>
                <w:sz w:val="22"/>
                <w:szCs w:val="22"/>
              </w:rPr>
              <w:t xml:space="preserve"> operations are conducted</w:t>
            </w:r>
            <w:r w:rsidR="2FFD7B6E" w:rsidRPr="002E7122">
              <w:rPr>
                <w:rFonts w:ascii="Arial" w:hAnsi="Arial" w:cs="Arial"/>
                <w:color w:val="1E1E1E"/>
                <w:sz w:val="22"/>
                <w:szCs w:val="22"/>
              </w:rPr>
              <w:t xml:space="preserve"> in accordance with the </w:t>
            </w:r>
            <w:r w:rsidR="6F2B1740" w:rsidRPr="002E7122">
              <w:rPr>
                <w:rFonts w:ascii="Arial" w:hAnsi="Arial" w:cs="Arial"/>
                <w:color w:val="1E1E1E"/>
                <w:sz w:val="22"/>
                <w:szCs w:val="22"/>
              </w:rPr>
              <w:t xml:space="preserve">relevant </w:t>
            </w:r>
            <w:r w:rsidR="2FFD7B6E" w:rsidRPr="002E7122">
              <w:rPr>
                <w:rFonts w:ascii="Arial" w:hAnsi="Arial" w:cs="Arial"/>
                <w:color w:val="1E1E1E"/>
                <w:sz w:val="22"/>
                <w:szCs w:val="22"/>
              </w:rPr>
              <w:t>SHE standards</w:t>
            </w:r>
            <w:r w:rsidR="6F2B1740" w:rsidRPr="002E7122">
              <w:rPr>
                <w:rFonts w:ascii="Arial" w:hAnsi="Arial" w:cs="Arial"/>
                <w:color w:val="1E1E1E"/>
                <w:sz w:val="22"/>
                <w:szCs w:val="22"/>
              </w:rPr>
              <w:t>.</w:t>
            </w:r>
          </w:p>
          <w:p w14:paraId="1CC49B63" w14:textId="53824A8F" w:rsidR="007668F1" w:rsidRPr="002E7122" w:rsidRDefault="22FCB652" w:rsidP="0010395E">
            <w:pPr>
              <w:pStyle w:val="5-5"/>
              <w:numPr>
                <w:ilvl w:val="0"/>
                <w:numId w:val="36"/>
              </w:numPr>
              <w:tabs>
                <w:tab w:val="left" w:pos="306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r w:rsidRPr="002E7122">
              <w:rPr>
                <w:rFonts w:cs="Arial"/>
                <w:sz w:val="22"/>
                <w:szCs w:val="22"/>
              </w:rPr>
              <w:t>I</w:t>
            </w:r>
            <w:r w:rsidR="68D6FAC9" w:rsidRPr="002E7122">
              <w:rPr>
                <w:rFonts w:cs="Arial"/>
                <w:sz w:val="22"/>
                <w:szCs w:val="22"/>
              </w:rPr>
              <w:t xml:space="preserve">n </w:t>
            </w:r>
            <w:r w:rsidR="5A28F16C" w:rsidRPr="002E7122">
              <w:rPr>
                <w:rFonts w:cs="Arial"/>
                <w:sz w:val="22"/>
                <w:szCs w:val="22"/>
              </w:rPr>
              <w:t>an emergency</w:t>
            </w:r>
            <w:r w:rsidR="68D6FAC9" w:rsidRPr="002E7122">
              <w:rPr>
                <w:rFonts w:cs="Arial"/>
                <w:sz w:val="22"/>
                <w:szCs w:val="22"/>
              </w:rPr>
              <w:t xml:space="preserve"> that requires immediate decision and action, take a</w:t>
            </w:r>
            <w:r w:rsidR="3D50C231" w:rsidRPr="002E7122">
              <w:rPr>
                <w:rFonts w:cs="Arial"/>
                <w:sz w:val="22"/>
                <w:szCs w:val="22"/>
              </w:rPr>
              <w:t>ppropriate</w:t>
            </w:r>
            <w:r w:rsidR="68D6FAC9" w:rsidRPr="002E7122">
              <w:rPr>
                <w:rFonts w:cs="Arial"/>
                <w:sz w:val="22"/>
                <w:szCs w:val="22"/>
              </w:rPr>
              <w:t xml:space="preserve"> action conside</w:t>
            </w:r>
            <w:r w:rsidR="68D6FAC9" w:rsidRPr="00354200">
              <w:rPr>
                <w:rFonts w:cs="Arial"/>
                <w:sz w:val="22"/>
                <w:szCs w:val="22"/>
              </w:rPr>
              <w:t>r</w:t>
            </w:r>
            <w:r w:rsidR="1E05177D" w:rsidRPr="00354200">
              <w:rPr>
                <w:rFonts w:cs="Arial"/>
                <w:sz w:val="22"/>
                <w:szCs w:val="22"/>
              </w:rPr>
              <w:t>ed</w:t>
            </w:r>
            <w:r w:rsidR="68D6FAC9" w:rsidRPr="002E7122">
              <w:rPr>
                <w:rFonts w:cs="Arial"/>
                <w:sz w:val="22"/>
                <w:szCs w:val="22"/>
              </w:rPr>
              <w:t xml:space="preserve"> necessary under the circumstances.</w:t>
            </w:r>
          </w:p>
          <w:p w14:paraId="3AAD40E0" w14:textId="7BB36A4D" w:rsidR="00A96E95" w:rsidRPr="002E7122" w:rsidRDefault="1320469D" w:rsidP="17725569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E7122">
              <w:rPr>
                <w:rFonts w:ascii="Arial" w:hAnsi="Arial" w:cs="Arial"/>
                <w:sz w:val="22"/>
                <w:szCs w:val="22"/>
                <w:lang w:val="en-US"/>
              </w:rPr>
              <w:t>Any other duties reasonably requested by Draken Europe management within the incumbent's capability.</w:t>
            </w:r>
          </w:p>
          <w:p w14:paraId="12BBF180" w14:textId="650203C4" w:rsidR="004070F8" w:rsidRPr="002E7122" w:rsidRDefault="00A96E95" w:rsidP="000C64D9">
            <w:pPr>
              <w:pStyle w:val="paragraph"/>
              <w:numPr>
                <w:ilvl w:val="0"/>
                <w:numId w:val="36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 xml:space="preserve">Uphold the Draken Europe Vision, Mission, Customer Promise, and Core Values and Principles. </w:t>
            </w:r>
            <w:bookmarkEnd w:id="0"/>
            <w:bookmarkEnd w:id="1"/>
          </w:p>
        </w:tc>
      </w:tr>
    </w:tbl>
    <w:p w14:paraId="2CFB46C5" w14:textId="77777777" w:rsidR="00D728A8" w:rsidRPr="002E7122" w:rsidRDefault="00D728A8" w:rsidP="005B5109">
      <w:pPr>
        <w:rPr>
          <w:rFonts w:ascii="Arial" w:hAnsi="Arial" w:cs="Arial"/>
          <w:szCs w:val="22"/>
        </w:rPr>
      </w:pPr>
    </w:p>
    <w:p w14:paraId="6B0C590A" w14:textId="77777777" w:rsidR="007C2EFF" w:rsidRPr="002E7122" w:rsidRDefault="007C2EFF" w:rsidP="005B5109">
      <w:pPr>
        <w:rPr>
          <w:rFonts w:ascii="Arial" w:hAnsi="Arial" w:cs="Arial"/>
          <w:szCs w:val="22"/>
        </w:rPr>
      </w:pPr>
    </w:p>
    <w:tbl>
      <w:tblPr>
        <w:tblW w:w="873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6281"/>
      </w:tblGrid>
      <w:tr w:rsidR="00F07E01" w:rsidRPr="002E7122" w14:paraId="22960242" w14:textId="77777777" w:rsidTr="17725569">
        <w:trPr>
          <w:gridAfter w:val="1"/>
          <w:wAfter w:w="6537" w:type="dxa"/>
          <w:trHeight w:val="581"/>
        </w:trPr>
        <w:tc>
          <w:tcPr>
            <w:tcW w:w="2199" w:type="dxa"/>
            <w:shd w:val="clear" w:color="auto" w:fill="000000" w:themeFill="text1"/>
          </w:tcPr>
          <w:p w14:paraId="53C0B2BE" w14:textId="77777777" w:rsidR="00F07E01" w:rsidRPr="002E7122" w:rsidRDefault="00D8768E" w:rsidP="00034C1E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2E7122"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Core Skills</w:t>
            </w:r>
          </w:p>
        </w:tc>
      </w:tr>
      <w:tr w:rsidR="004070F8" w:rsidRPr="002E7122" w14:paraId="6FCF985D" w14:textId="77777777" w:rsidTr="17725569">
        <w:tc>
          <w:tcPr>
            <w:tcW w:w="2199" w:type="dxa"/>
            <w:vAlign w:val="center"/>
          </w:tcPr>
          <w:p w14:paraId="6FE172A5" w14:textId="4AB9A668" w:rsidR="00F1304B" w:rsidRPr="002E7122" w:rsidRDefault="00F1304B" w:rsidP="00F130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Personal Skills/Abilities</w:t>
            </w:r>
          </w:p>
        </w:tc>
        <w:tc>
          <w:tcPr>
            <w:tcW w:w="6537" w:type="dxa"/>
          </w:tcPr>
          <w:p w14:paraId="49F9433C" w14:textId="77777777" w:rsidR="00F1304B" w:rsidRPr="002E7122" w:rsidRDefault="00F1304B" w:rsidP="00F1304B">
            <w:pPr>
              <w:ind w:left="720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63966CBA" w14:textId="4DE357A6" w:rsidR="001A79F4" w:rsidRPr="002E7122" w:rsidRDefault="5B442637" w:rsidP="042CA0B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Strong focus on aviation safety and compliance</w:t>
            </w:r>
            <w:r w:rsidR="01CAF6C9" w:rsidRPr="002E71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D6194D" w14:textId="769DC0E8" w:rsidR="001A79F4" w:rsidRPr="002E7122" w:rsidRDefault="5B442637" w:rsidP="042CA0B6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Accepts responsibility for decisions and actions</w:t>
            </w:r>
            <w:r w:rsidR="2AF7B97F" w:rsidRPr="002E7122">
              <w:rPr>
                <w:rFonts w:ascii="Arial" w:hAnsi="Arial" w:cs="Arial"/>
                <w:szCs w:val="22"/>
              </w:rPr>
              <w:t>.</w:t>
            </w:r>
          </w:p>
          <w:p w14:paraId="7AAEA77C" w14:textId="12FB591D" w:rsidR="001A79F4" w:rsidRPr="002E7122" w:rsidRDefault="30307665" w:rsidP="042CA0B6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Ability to work well under time pressure,</w:t>
            </w:r>
            <w:r w:rsidR="134F990E" w:rsidRPr="002E7122">
              <w:rPr>
                <w:rFonts w:ascii="Arial" w:hAnsi="Arial" w:cs="Arial"/>
                <w:szCs w:val="22"/>
              </w:rPr>
              <w:t xml:space="preserve"> managing a</w:t>
            </w:r>
            <w:r w:rsidRPr="002E7122">
              <w:rPr>
                <w:rFonts w:ascii="Arial" w:hAnsi="Arial" w:cs="Arial"/>
                <w:szCs w:val="22"/>
              </w:rPr>
              <w:t xml:space="preserve"> high information load</w:t>
            </w:r>
            <w:r w:rsidR="48ABA9D8" w:rsidRPr="002E7122">
              <w:rPr>
                <w:rFonts w:ascii="Arial" w:hAnsi="Arial" w:cs="Arial"/>
                <w:szCs w:val="22"/>
              </w:rPr>
              <w:t>.</w:t>
            </w:r>
          </w:p>
          <w:p w14:paraId="1296095B" w14:textId="6C6498DA" w:rsidR="001A79F4" w:rsidRPr="002E7122" w:rsidRDefault="5B442637" w:rsidP="042CA0B6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Ability to communicate and maintain effective working relationships with internal and external stakeholders</w:t>
            </w:r>
            <w:r w:rsidR="3F1BDEDF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20A9EE6C" w14:textId="1583AE98" w:rsidR="00382BC2" w:rsidRPr="002E7122" w:rsidRDefault="3AE65FFD" w:rsidP="042CA0B6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High level of personal and professional integrity</w:t>
            </w:r>
            <w:r w:rsidR="561A9052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DD7AA3C" w14:textId="74C7FE70" w:rsidR="006C5A0C" w:rsidRPr="002E7122" w:rsidRDefault="3417CB27" w:rsidP="042CA0B6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Strong airborne leadership skills</w:t>
            </w:r>
            <w:r w:rsidR="492A1518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147B0700" w14:textId="168F1536" w:rsidR="00382BC2" w:rsidRPr="002E7122" w:rsidRDefault="3AE65FFD" w:rsidP="042CA0B6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Customer focus</w:t>
            </w:r>
            <w:r w:rsidR="7FEB2D35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4CA4F36" w14:textId="28B14509" w:rsidR="00F1304B" w:rsidRPr="002E7122" w:rsidRDefault="00301030" w:rsidP="001A79F4">
            <w:pPr>
              <w:numPr>
                <w:ilvl w:val="0"/>
                <w:numId w:val="31"/>
              </w:numPr>
              <w:rPr>
                <w:rFonts w:ascii="Arial" w:hAnsi="Arial" w:cs="Arial"/>
                <w:bCs/>
                <w:color w:val="000000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Ability to work through multiple tasks concurrently, prioritising as required to achieve the task safely.</w:t>
            </w:r>
          </w:p>
          <w:p w14:paraId="657ED8D4" w14:textId="1D445D14" w:rsidR="004F081B" w:rsidRPr="002E7122" w:rsidRDefault="0075643A" w:rsidP="001A79F4">
            <w:pPr>
              <w:numPr>
                <w:ilvl w:val="0"/>
                <w:numId w:val="31"/>
              </w:numPr>
              <w:rPr>
                <w:rFonts w:ascii="Arial" w:hAnsi="Arial" w:cs="Arial"/>
                <w:bCs/>
                <w:color w:val="000000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Adaptable</w:t>
            </w:r>
            <w:r w:rsidR="004F081B" w:rsidRPr="002E7122">
              <w:rPr>
                <w:rFonts w:ascii="Arial" w:hAnsi="Arial" w:cs="Arial"/>
                <w:szCs w:val="22"/>
              </w:rPr>
              <w:t xml:space="preserve"> when faced with dynamic situations. </w:t>
            </w:r>
          </w:p>
          <w:p w14:paraId="76118523" w14:textId="4A07CF87" w:rsidR="005C6D87" w:rsidRPr="002E7122" w:rsidRDefault="00B758BB" w:rsidP="001A79F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A</w:t>
            </w:r>
            <w:r w:rsidR="005C6D87" w:rsidRPr="002E7122">
              <w:rPr>
                <w:rFonts w:ascii="Arial" w:hAnsi="Arial" w:cs="Arial"/>
                <w:szCs w:val="22"/>
              </w:rPr>
              <w:t>bility to self-criticise and/or to accept positive criticism in a constructive manner.</w:t>
            </w:r>
          </w:p>
          <w:p w14:paraId="05DFA528" w14:textId="37D1927D" w:rsidR="004070F8" w:rsidRPr="002E7122" w:rsidRDefault="004070F8" w:rsidP="00382BC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Cs w:val="22"/>
              </w:rPr>
            </w:pPr>
          </w:p>
        </w:tc>
      </w:tr>
      <w:tr w:rsidR="004070F8" w:rsidRPr="002E7122" w14:paraId="5AE67DD8" w14:textId="77777777" w:rsidTr="17725569">
        <w:tc>
          <w:tcPr>
            <w:tcW w:w="2199" w:type="dxa"/>
            <w:vAlign w:val="center"/>
          </w:tcPr>
          <w:p w14:paraId="0A1527C4" w14:textId="2AB05BAC" w:rsidR="004070F8" w:rsidRPr="002E7122" w:rsidRDefault="00F1304B" w:rsidP="00F130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Educational/Vocational Qualifications</w:t>
            </w:r>
          </w:p>
        </w:tc>
        <w:tc>
          <w:tcPr>
            <w:tcW w:w="6537" w:type="dxa"/>
          </w:tcPr>
          <w:p w14:paraId="48087670" w14:textId="77777777" w:rsidR="00F1304B" w:rsidRPr="002E7122" w:rsidRDefault="00F1304B" w:rsidP="00F1304B">
            <w:pPr>
              <w:ind w:left="720"/>
              <w:rPr>
                <w:rFonts w:ascii="Arial" w:hAnsi="Arial" w:cs="Arial"/>
                <w:bCs/>
                <w:szCs w:val="22"/>
              </w:rPr>
            </w:pPr>
          </w:p>
          <w:p w14:paraId="03973DB4" w14:textId="2EE756E8" w:rsidR="00F1304B" w:rsidRPr="002E7122" w:rsidRDefault="580ED67A" w:rsidP="042CA0B6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Hold a valid UK CPL(A) or ATPL(A)</w:t>
            </w:r>
            <w:r w:rsidR="0E3BA11E" w:rsidRPr="002E7122">
              <w:rPr>
                <w:rFonts w:ascii="Arial" w:hAnsi="Arial" w:cs="Arial"/>
                <w:szCs w:val="22"/>
              </w:rPr>
              <w:t>.</w:t>
            </w:r>
          </w:p>
          <w:p w14:paraId="4B20E52F" w14:textId="37E4D42E" w:rsidR="00F1304B" w:rsidRPr="002E7122" w:rsidRDefault="580ED67A" w:rsidP="042CA0B6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Hold a Class 1 medical</w:t>
            </w:r>
            <w:r w:rsidR="539BF3E5" w:rsidRPr="002E7122">
              <w:rPr>
                <w:rFonts w:ascii="Arial" w:hAnsi="Arial" w:cs="Arial"/>
                <w:szCs w:val="22"/>
              </w:rPr>
              <w:t>.</w:t>
            </w:r>
          </w:p>
          <w:p w14:paraId="76B47BC9" w14:textId="366C79FA" w:rsidR="008B0BB5" w:rsidRPr="002E7122" w:rsidRDefault="4FD8480F" w:rsidP="042CA0B6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 xml:space="preserve">Completed </w:t>
            </w:r>
            <w:r w:rsidR="33642AC1" w:rsidRPr="002E7122">
              <w:rPr>
                <w:rFonts w:ascii="Arial" w:hAnsi="Arial" w:cs="Arial"/>
                <w:szCs w:val="22"/>
              </w:rPr>
              <w:t>A</w:t>
            </w:r>
            <w:r w:rsidRPr="002E7122">
              <w:rPr>
                <w:rFonts w:ascii="Arial" w:hAnsi="Arial" w:cs="Arial"/>
                <w:szCs w:val="22"/>
              </w:rPr>
              <w:t>UPRT course</w:t>
            </w:r>
            <w:r w:rsidR="24CB3EC4" w:rsidRPr="002E7122">
              <w:rPr>
                <w:rFonts w:ascii="Arial" w:hAnsi="Arial" w:cs="Arial"/>
                <w:szCs w:val="22"/>
              </w:rPr>
              <w:t xml:space="preserve"> (if required).</w:t>
            </w:r>
          </w:p>
          <w:p w14:paraId="7948820A" w14:textId="0AD020AE" w:rsidR="001E1EDB" w:rsidRPr="002E7122" w:rsidRDefault="6FAF0D4A" w:rsidP="042CA0B6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 xml:space="preserve">Over 1000 hours </w:t>
            </w:r>
            <w:r w:rsidR="00D26281" w:rsidRPr="002E7122">
              <w:rPr>
                <w:rFonts w:ascii="Arial" w:hAnsi="Arial" w:cs="Arial"/>
                <w:szCs w:val="22"/>
              </w:rPr>
              <w:t xml:space="preserve">as </w:t>
            </w:r>
            <w:r w:rsidR="00E910A3" w:rsidRPr="002E7122">
              <w:rPr>
                <w:rFonts w:ascii="Arial" w:hAnsi="Arial" w:cs="Arial"/>
                <w:szCs w:val="22"/>
              </w:rPr>
              <w:t xml:space="preserve">Islander </w:t>
            </w:r>
            <w:r w:rsidR="001B7A41" w:rsidRPr="002E7122">
              <w:rPr>
                <w:rFonts w:ascii="Arial" w:hAnsi="Arial" w:cs="Arial"/>
                <w:szCs w:val="22"/>
              </w:rPr>
              <w:t xml:space="preserve">PIC </w:t>
            </w:r>
            <w:r w:rsidR="2B955031" w:rsidRPr="002E7122">
              <w:rPr>
                <w:rFonts w:ascii="Arial" w:hAnsi="Arial" w:cs="Arial"/>
                <w:szCs w:val="22"/>
              </w:rPr>
              <w:t>(</w:t>
            </w:r>
            <w:r w:rsidRPr="002E7122">
              <w:rPr>
                <w:rFonts w:ascii="Arial" w:hAnsi="Arial" w:cs="Arial"/>
                <w:szCs w:val="22"/>
              </w:rPr>
              <w:t>Desirable</w:t>
            </w:r>
            <w:r w:rsidR="096531A0" w:rsidRPr="002E7122">
              <w:rPr>
                <w:rFonts w:ascii="Arial" w:hAnsi="Arial" w:cs="Arial"/>
                <w:szCs w:val="22"/>
              </w:rPr>
              <w:t>)</w:t>
            </w:r>
            <w:r w:rsidR="23195326" w:rsidRPr="002E7122">
              <w:rPr>
                <w:rFonts w:ascii="Arial" w:hAnsi="Arial" w:cs="Arial"/>
                <w:szCs w:val="22"/>
              </w:rPr>
              <w:t>.</w:t>
            </w:r>
          </w:p>
          <w:p w14:paraId="7232F241" w14:textId="65E83D05" w:rsidR="000C0F7D" w:rsidRPr="002E7122" w:rsidRDefault="625E3B66" w:rsidP="042CA0B6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 xml:space="preserve">Completed MCC course </w:t>
            </w:r>
            <w:r w:rsidR="114E592E" w:rsidRPr="002E7122">
              <w:rPr>
                <w:rFonts w:ascii="Arial" w:hAnsi="Arial" w:cs="Arial"/>
                <w:szCs w:val="22"/>
              </w:rPr>
              <w:t>(</w:t>
            </w:r>
            <w:r w:rsidRPr="002E7122">
              <w:rPr>
                <w:rFonts w:ascii="Arial" w:hAnsi="Arial" w:cs="Arial"/>
                <w:szCs w:val="22"/>
              </w:rPr>
              <w:t>Desirable</w:t>
            </w:r>
            <w:r w:rsidR="76E3EF99" w:rsidRPr="002E7122">
              <w:rPr>
                <w:rFonts w:ascii="Arial" w:hAnsi="Arial" w:cs="Arial"/>
                <w:szCs w:val="22"/>
              </w:rPr>
              <w:t>)</w:t>
            </w:r>
            <w:r w:rsidR="5F2D150A" w:rsidRPr="002E7122">
              <w:rPr>
                <w:rFonts w:ascii="Arial" w:hAnsi="Arial" w:cs="Arial"/>
                <w:szCs w:val="22"/>
              </w:rPr>
              <w:t>.</w:t>
            </w:r>
          </w:p>
          <w:p w14:paraId="399167D8" w14:textId="298963EA" w:rsidR="008B0BB5" w:rsidRPr="002E7122" w:rsidRDefault="4FD8480F" w:rsidP="042CA0B6">
            <w:pPr>
              <w:numPr>
                <w:ilvl w:val="0"/>
                <w:numId w:val="34"/>
              </w:num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 xml:space="preserve">Previous experience on aircraft involved in a warfare training role </w:t>
            </w:r>
            <w:r w:rsidR="15B00C73" w:rsidRPr="002E7122">
              <w:rPr>
                <w:rFonts w:ascii="Arial" w:hAnsi="Arial" w:cs="Arial"/>
                <w:szCs w:val="22"/>
              </w:rPr>
              <w:t>(</w:t>
            </w:r>
            <w:r w:rsidRPr="002E7122">
              <w:rPr>
                <w:rFonts w:ascii="Arial" w:hAnsi="Arial" w:cs="Arial"/>
                <w:szCs w:val="22"/>
              </w:rPr>
              <w:t>Desirable</w:t>
            </w:r>
            <w:r w:rsidR="17D91BDA" w:rsidRPr="002E7122">
              <w:rPr>
                <w:rFonts w:ascii="Arial" w:hAnsi="Arial" w:cs="Arial"/>
                <w:szCs w:val="22"/>
              </w:rPr>
              <w:t>)</w:t>
            </w:r>
            <w:r w:rsidR="55DFC229" w:rsidRPr="002E7122">
              <w:rPr>
                <w:rFonts w:ascii="Arial" w:hAnsi="Arial" w:cs="Arial"/>
                <w:szCs w:val="22"/>
              </w:rPr>
              <w:t>.</w:t>
            </w:r>
          </w:p>
          <w:p w14:paraId="68A346F8" w14:textId="77777777" w:rsidR="004070F8" w:rsidRPr="002E7122" w:rsidRDefault="004070F8" w:rsidP="008B0BB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4070F8" w:rsidRPr="002E7122" w14:paraId="4E12FD82" w14:textId="77777777" w:rsidTr="17725569">
        <w:tc>
          <w:tcPr>
            <w:tcW w:w="2199" w:type="dxa"/>
            <w:vAlign w:val="center"/>
          </w:tcPr>
          <w:p w14:paraId="3A7BCC9A" w14:textId="77777777" w:rsidR="00F1304B" w:rsidRPr="002E7122" w:rsidRDefault="00F1304B" w:rsidP="00F1304B">
            <w:pPr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2E7122">
              <w:rPr>
                <w:rFonts w:ascii="Arial" w:hAnsi="Arial" w:cs="Arial"/>
                <w:bCs/>
                <w:color w:val="000000"/>
                <w:szCs w:val="22"/>
              </w:rPr>
              <w:t>Knowledge</w:t>
            </w:r>
          </w:p>
          <w:p w14:paraId="5776BAEF" w14:textId="77777777" w:rsidR="004070F8" w:rsidRPr="002E7122" w:rsidRDefault="004070F8" w:rsidP="00F1304B">
            <w:pPr>
              <w:pStyle w:val="Heading6"/>
              <w:jc w:val="center"/>
              <w:rPr>
                <w:rFonts w:ascii="Arial" w:eastAsia="Times New Roman" w:hAnsi="Arial" w:cs="Arial"/>
                <w:i w:val="0"/>
                <w:color w:val="auto"/>
                <w:lang w:val="en-GB" w:eastAsia="en-GB"/>
              </w:rPr>
            </w:pPr>
          </w:p>
        </w:tc>
        <w:tc>
          <w:tcPr>
            <w:tcW w:w="6537" w:type="dxa"/>
          </w:tcPr>
          <w:p w14:paraId="34517A18" w14:textId="77777777" w:rsidR="00F1304B" w:rsidRPr="002E7122" w:rsidRDefault="00F1304B" w:rsidP="00F1304B">
            <w:pPr>
              <w:ind w:left="720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41B40550" w14:textId="7E4063F2" w:rsidR="008B0BB5" w:rsidRPr="002E7122" w:rsidRDefault="4FD8480F" w:rsidP="042CA0B6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Strong domain knowledge of customer operational requirements and customer platform capabilities</w:t>
            </w:r>
            <w:r w:rsidR="6647BCDF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5A8FEC53" w14:textId="09D81349" w:rsidR="00F1304B" w:rsidRPr="002E7122" w:rsidRDefault="4FD8480F" w:rsidP="042CA0B6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F</w:t>
            </w:r>
            <w:r w:rsidR="580ED67A" w:rsidRPr="002E7122">
              <w:rPr>
                <w:rFonts w:ascii="Arial" w:hAnsi="Arial" w:cs="Arial"/>
                <w:color w:val="000000" w:themeColor="text1"/>
                <w:szCs w:val="22"/>
              </w:rPr>
              <w:t>light operations in military or government aviatio</w:t>
            </w:r>
            <w:r w:rsidRPr="002E7122">
              <w:rPr>
                <w:rFonts w:ascii="Arial" w:hAnsi="Arial" w:cs="Arial"/>
                <w:color w:val="000000" w:themeColor="text1"/>
                <w:szCs w:val="22"/>
              </w:rPr>
              <w:t>n</w:t>
            </w:r>
            <w:r w:rsidR="4CE8A770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1FCA85AA" w14:textId="7F482952" w:rsidR="008B0BB5" w:rsidRPr="002E7122" w:rsidRDefault="4FD8480F" w:rsidP="042CA0B6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 xml:space="preserve">Flight operations in the civil environment </w:t>
            </w:r>
            <w:r w:rsidR="2368960B" w:rsidRPr="002E7122">
              <w:rPr>
                <w:rFonts w:ascii="Arial" w:hAnsi="Arial" w:cs="Arial"/>
                <w:color w:val="000000" w:themeColor="text1"/>
                <w:szCs w:val="22"/>
              </w:rPr>
              <w:t>(</w:t>
            </w:r>
            <w:r w:rsidRPr="002E7122">
              <w:rPr>
                <w:rFonts w:ascii="Arial" w:hAnsi="Arial" w:cs="Arial"/>
                <w:color w:val="000000" w:themeColor="text1"/>
                <w:szCs w:val="22"/>
              </w:rPr>
              <w:t>Desirable</w:t>
            </w:r>
            <w:r w:rsidR="2368960B" w:rsidRPr="002E7122">
              <w:rPr>
                <w:rFonts w:ascii="Arial" w:hAnsi="Arial" w:cs="Arial"/>
                <w:color w:val="000000" w:themeColor="text1"/>
                <w:szCs w:val="22"/>
              </w:rPr>
              <w:t>)</w:t>
            </w:r>
            <w:r w:rsidR="0E4638EE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141F569F" w14:textId="4C3FD670" w:rsidR="00F1304B" w:rsidRPr="002E7122" w:rsidRDefault="259715DB" w:rsidP="042CA0B6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Cs w:val="22"/>
              </w:rPr>
            </w:pPr>
            <w:r w:rsidRPr="002E7122">
              <w:rPr>
                <w:rFonts w:ascii="Arial" w:hAnsi="Arial" w:cs="Arial"/>
                <w:color w:val="000000" w:themeColor="text1"/>
                <w:szCs w:val="22"/>
              </w:rPr>
              <w:t>R</w:t>
            </w:r>
            <w:r w:rsidR="4FB6057E" w:rsidRPr="002E7122">
              <w:rPr>
                <w:rFonts w:ascii="Arial" w:hAnsi="Arial" w:cs="Arial"/>
                <w:color w:val="000000" w:themeColor="text1"/>
                <w:szCs w:val="22"/>
              </w:rPr>
              <w:t xml:space="preserve">easonable </w:t>
            </w:r>
            <w:r w:rsidR="337B34DC" w:rsidRPr="002E7122">
              <w:rPr>
                <w:rFonts w:ascii="Arial" w:hAnsi="Arial" w:cs="Arial"/>
                <w:color w:val="000000" w:themeColor="text1"/>
                <w:szCs w:val="22"/>
              </w:rPr>
              <w:t>proficiency</w:t>
            </w:r>
            <w:r w:rsidR="4FB6057E" w:rsidRPr="002E7122">
              <w:rPr>
                <w:rFonts w:ascii="Arial" w:hAnsi="Arial" w:cs="Arial"/>
                <w:color w:val="000000" w:themeColor="text1"/>
                <w:szCs w:val="22"/>
              </w:rPr>
              <w:t xml:space="preserve"> with Microsoft Office </w:t>
            </w:r>
            <w:r w:rsidR="7A0D075A" w:rsidRPr="002E7122">
              <w:rPr>
                <w:rFonts w:ascii="Arial" w:hAnsi="Arial" w:cs="Arial"/>
                <w:color w:val="000000" w:themeColor="text1"/>
                <w:szCs w:val="22"/>
              </w:rPr>
              <w:t>software (</w:t>
            </w:r>
            <w:r w:rsidR="341C5ED2" w:rsidRPr="002E7122">
              <w:rPr>
                <w:rFonts w:ascii="Arial" w:hAnsi="Arial" w:cs="Arial"/>
                <w:szCs w:val="22"/>
              </w:rPr>
              <w:t>Highly d</w:t>
            </w:r>
            <w:r w:rsidRPr="002E7122">
              <w:rPr>
                <w:rFonts w:ascii="Arial" w:hAnsi="Arial" w:cs="Arial"/>
                <w:color w:val="000000" w:themeColor="text1"/>
                <w:szCs w:val="22"/>
              </w:rPr>
              <w:t>esirable</w:t>
            </w:r>
            <w:r w:rsidR="11FF1F8E" w:rsidRPr="002E7122">
              <w:rPr>
                <w:rFonts w:ascii="Arial" w:hAnsi="Arial" w:cs="Arial"/>
                <w:color w:val="000000" w:themeColor="text1"/>
                <w:szCs w:val="22"/>
              </w:rPr>
              <w:t>)</w:t>
            </w:r>
            <w:r w:rsidR="6ACEA00E" w:rsidRPr="002E7122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0EE3925" w14:textId="77777777" w:rsidR="004070F8" w:rsidRPr="002E7122" w:rsidRDefault="004070F8" w:rsidP="00F1304B">
            <w:pPr>
              <w:pStyle w:val="ListParagraph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4070F8" w:rsidRPr="002E7122" w14:paraId="61AC7D5B" w14:textId="77777777" w:rsidTr="17725569">
        <w:tc>
          <w:tcPr>
            <w:tcW w:w="2199" w:type="dxa"/>
            <w:vAlign w:val="center"/>
          </w:tcPr>
          <w:p w14:paraId="49943F7D" w14:textId="6A21B883" w:rsidR="004070F8" w:rsidRPr="002E7122" w:rsidRDefault="00F1304B" w:rsidP="00F130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Experience</w:t>
            </w:r>
          </w:p>
        </w:tc>
        <w:tc>
          <w:tcPr>
            <w:tcW w:w="6537" w:type="dxa"/>
          </w:tcPr>
          <w:p w14:paraId="1F4F5370" w14:textId="77777777" w:rsidR="00F1304B" w:rsidRPr="002E7122" w:rsidRDefault="00F1304B" w:rsidP="00F1304B">
            <w:pPr>
              <w:ind w:left="720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511187F4" w14:textId="259DBE3D" w:rsidR="00F1304B" w:rsidRPr="002E7122" w:rsidRDefault="106774A7" w:rsidP="002E712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S</w:t>
            </w:r>
            <w:r w:rsidR="1CF25996" w:rsidRPr="002E7122">
              <w:rPr>
                <w:rFonts w:ascii="Arial" w:hAnsi="Arial" w:cs="Arial"/>
                <w:sz w:val="22"/>
                <w:szCs w:val="22"/>
              </w:rPr>
              <w:t>uitably qualified and experienced as</w:t>
            </w:r>
            <w:r w:rsidR="002E7122" w:rsidRPr="002E7122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1CF25996" w:rsidRPr="002E7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0A50D81" w:rsidRPr="002E7122">
              <w:rPr>
                <w:rFonts w:ascii="Arial" w:hAnsi="Arial" w:cs="Arial"/>
                <w:sz w:val="22"/>
                <w:szCs w:val="22"/>
              </w:rPr>
              <w:t>Islander p</w:t>
            </w:r>
            <w:r w:rsidR="1CF25996" w:rsidRPr="002E7122">
              <w:rPr>
                <w:rFonts w:ascii="Arial" w:hAnsi="Arial" w:cs="Arial"/>
                <w:sz w:val="22"/>
                <w:szCs w:val="22"/>
              </w:rPr>
              <w:t>ilot</w:t>
            </w:r>
            <w:r w:rsidR="7D476475" w:rsidRPr="002E7122">
              <w:rPr>
                <w:rFonts w:ascii="Arial" w:hAnsi="Arial" w:cs="Arial"/>
                <w:sz w:val="22"/>
                <w:szCs w:val="22"/>
              </w:rPr>
              <w:t>.</w:t>
            </w:r>
            <w:r w:rsidR="45B4D034" w:rsidRPr="002E7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122" w:rsidRPr="002E7122">
              <w:rPr>
                <w:rFonts w:ascii="Arial" w:hAnsi="Arial" w:cs="Arial"/>
                <w:sz w:val="22"/>
                <w:szCs w:val="22"/>
              </w:rPr>
              <w:t>(Highly Desirable)</w:t>
            </w:r>
          </w:p>
          <w:p w14:paraId="1F46D1D2" w14:textId="71F9B798" w:rsidR="00E27006" w:rsidRPr="002E7122" w:rsidRDefault="758F4D69" w:rsidP="1772556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Prior experience of managing aircrew (Highly Desirable)</w:t>
            </w:r>
          </w:p>
          <w:p w14:paraId="21CCA667" w14:textId="48B662A4" w:rsidR="00F1304B" w:rsidRPr="002E7122" w:rsidRDefault="4FD8480F" w:rsidP="042CA0B6">
            <w:pPr>
              <w:numPr>
                <w:ilvl w:val="0"/>
                <w:numId w:val="32"/>
              </w:numPr>
              <w:rPr>
                <w:rFonts w:ascii="Arial" w:hAnsi="Arial" w:cs="Arial"/>
                <w:szCs w:val="22"/>
              </w:rPr>
            </w:pPr>
            <w:r w:rsidRPr="002E7122">
              <w:rPr>
                <w:rFonts w:ascii="Arial" w:hAnsi="Arial" w:cs="Arial"/>
                <w:szCs w:val="22"/>
              </w:rPr>
              <w:t>D</w:t>
            </w:r>
            <w:r w:rsidR="580ED67A" w:rsidRPr="002E7122">
              <w:rPr>
                <w:rFonts w:ascii="Arial" w:hAnsi="Arial" w:cs="Arial"/>
                <w:szCs w:val="22"/>
              </w:rPr>
              <w:t>elivery of contracted Flight Operations</w:t>
            </w:r>
            <w:r w:rsidRPr="002E7122">
              <w:rPr>
                <w:rFonts w:ascii="Arial" w:hAnsi="Arial" w:cs="Arial"/>
                <w:szCs w:val="22"/>
              </w:rPr>
              <w:t xml:space="preserve"> </w:t>
            </w:r>
            <w:r w:rsidR="34610EA2" w:rsidRPr="002E7122">
              <w:rPr>
                <w:rFonts w:ascii="Arial" w:hAnsi="Arial" w:cs="Arial"/>
                <w:szCs w:val="22"/>
              </w:rPr>
              <w:t>(</w:t>
            </w:r>
            <w:r w:rsidR="625E3B66" w:rsidRPr="002E7122">
              <w:rPr>
                <w:rFonts w:ascii="Arial" w:hAnsi="Arial" w:cs="Arial"/>
                <w:szCs w:val="22"/>
              </w:rPr>
              <w:t>D</w:t>
            </w:r>
            <w:r w:rsidRPr="002E7122">
              <w:rPr>
                <w:rFonts w:ascii="Arial" w:hAnsi="Arial" w:cs="Arial"/>
                <w:szCs w:val="22"/>
              </w:rPr>
              <w:t>esirable</w:t>
            </w:r>
            <w:r w:rsidR="39E21259" w:rsidRPr="002E7122">
              <w:rPr>
                <w:rFonts w:ascii="Arial" w:hAnsi="Arial" w:cs="Arial"/>
                <w:szCs w:val="22"/>
              </w:rPr>
              <w:t>).</w:t>
            </w:r>
          </w:p>
          <w:p w14:paraId="57548CDA" w14:textId="77777777" w:rsidR="004070F8" w:rsidRPr="002E7122" w:rsidRDefault="004070F8" w:rsidP="00F1304B">
            <w:pPr>
              <w:pStyle w:val="ListParagraph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34541031" w14:textId="77777777" w:rsidR="009807BD" w:rsidRDefault="009807BD" w:rsidP="005B5109">
      <w:pPr>
        <w:rPr>
          <w:rFonts w:ascii="Arial" w:hAnsi="Arial" w:cs="Arial"/>
        </w:rPr>
      </w:pPr>
    </w:p>
    <w:p w14:paraId="3E600155" w14:textId="77777777" w:rsidR="009807BD" w:rsidRDefault="009807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17725569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17725569">
        <w:tc>
          <w:tcPr>
            <w:tcW w:w="9214" w:type="dxa"/>
          </w:tcPr>
          <w:p w14:paraId="666B0687" w14:textId="77777777" w:rsidR="00F1304B" w:rsidRDefault="00F1304B" w:rsidP="00F1304B">
            <w:pPr>
              <w:ind w:left="360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3F8E650E" w14:textId="6B9717F8" w:rsidR="00130AFB" w:rsidRPr="002E7122" w:rsidRDefault="670E06BD" w:rsidP="042CA0B6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E7122">
              <w:rPr>
                <w:rFonts w:ascii="Arial" w:hAnsi="Arial" w:cs="Arial"/>
                <w:color w:val="000000" w:themeColor="text1"/>
              </w:rPr>
              <w:t>S</w:t>
            </w:r>
            <w:r w:rsidRPr="002E7122">
              <w:rPr>
                <w:rFonts w:ascii="Arial" w:hAnsi="Arial" w:cs="Arial"/>
              </w:rPr>
              <w:t xml:space="preserve">afe and compliant </w:t>
            </w:r>
            <w:r w:rsidR="00E910A3" w:rsidRPr="002E7122">
              <w:rPr>
                <w:rFonts w:ascii="Arial" w:hAnsi="Arial" w:cs="Arial"/>
              </w:rPr>
              <w:t>BN2T</w:t>
            </w:r>
            <w:r w:rsidR="59C5B4FC" w:rsidRPr="002E7122">
              <w:rPr>
                <w:rFonts w:ascii="Arial" w:hAnsi="Arial" w:cs="Arial"/>
              </w:rPr>
              <w:t xml:space="preserve"> Fleet operations.</w:t>
            </w:r>
          </w:p>
          <w:p w14:paraId="376D7510" w14:textId="1BA5B7F1" w:rsidR="00E13DB4" w:rsidRPr="002E7122" w:rsidRDefault="00E13DB4" w:rsidP="00F30FC1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color w:val="000000"/>
                <w:szCs w:val="22"/>
              </w:rPr>
            </w:pPr>
            <w:r w:rsidRPr="002E7122">
              <w:rPr>
                <w:rFonts w:ascii="Arial" w:hAnsi="Arial" w:cs="Arial"/>
                <w:bCs/>
                <w:color w:val="000000"/>
                <w:szCs w:val="22"/>
              </w:rPr>
              <w:t xml:space="preserve">Contractual performance that meets or exceeds customer requirements. </w:t>
            </w:r>
          </w:p>
          <w:p w14:paraId="68BC5879" w14:textId="77777777" w:rsidR="00F30FC1" w:rsidRPr="002E7122" w:rsidRDefault="00F30FC1" w:rsidP="00F30FC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2E7122">
              <w:rPr>
                <w:rFonts w:ascii="Arial" w:hAnsi="Arial" w:cs="Arial"/>
                <w:bCs/>
                <w:sz w:val="22"/>
                <w:szCs w:val="22"/>
              </w:rPr>
              <w:t>Timely development of succession plans to meet the business needs. </w:t>
            </w:r>
          </w:p>
          <w:p w14:paraId="1C9B02DC" w14:textId="77777777" w:rsidR="00F30FC1" w:rsidRPr="002E7122" w:rsidRDefault="00F30FC1" w:rsidP="00F30FC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2E7122">
              <w:rPr>
                <w:rFonts w:ascii="Arial" w:hAnsi="Arial" w:cs="Arial"/>
                <w:bCs/>
                <w:sz w:val="22"/>
                <w:szCs w:val="22"/>
              </w:rPr>
              <w:t>SME support to the key bids and campaigns. </w:t>
            </w:r>
          </w:p>
          <w:p w14:paraId="01C970CA" w14:textId="77777777" w:rsidR="00F30FC1" w:rsidRPr="002E7122" w:rsidRDefault="00F30FC1" w:rsidP="00F30FC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2E7122">
              <w:rPr>
                <w:rFonts w:ascii="Arial" w:hAnsi="Arial" w:cs="Arial"/>
                <w:bCs/>
                <w:sz w:val="22"/>
                <w:szCs w:val="22"/>
              </w:rPr>
              <w:t>Effective promotion of the vision, values, and strategy. </w:t>
            </w:r>
          </w:p>
          <w:p w14:paraId="2A0C3FCD" w14:textId="0118AB4B" w:rsidR="003F432D" w:rsidRPr="002E7122" w:rsidRDefault="335514D2" w:rsidP="042CA0B6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E7122">
              <w:rPr>
                <w:rFonts w:ascii="Arial" w:hAnsi="Arial" w:cs="Arial"/>
                <w:sz w:val="22"/>
                <w:szCs w:val="22"/>
              </w:rPr>
              <w:t>Comprehensively address all safety actions and audit findings within the statutory</w:t>
            </w:r>
            <w:r w:rsidR="7363CE6C" w:rsidRPr="002E71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479FD" w:rsidRPr="002E7122">
              <w:rPr>
                <w:rFonts w:ascii="Arial" w:hAnsi="Arial" w:cs="Arial"/>
                <w:sz w:val="22"/>
                <w:szCs w:val="22"/>
              </w:rPr>
              <w:t>regulatory</w:t>
            </w:r>
            <w:r w:rsidRPr="002E7122">
              <w:rPr>
                <w:rFonts w:ascii="Arial" w:hAnsi="Arial" w:cs="Arial"/>
                <w:sz w:val="22"/>
                <w:szCs w:val="22"/>
              </w:rPr>
              <w:t xml:space="preserve"> requirements of the business. </w:t>
            </w:r>
          </w:p>
          <w:p w14:paraId="21209B7D" w14:textId="5FC5DEAA" w:rsidR="009807BD" w:rsidRPr="002E7122" w:rsidRDefault="079FBE11" w:rsidP="17725569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E7122">
              <w:rPr>
                <w:rFonts w:ascii="Arial" w:hAnsi="Arial" w:cs="Arial"/>
              </w:rPr>
              <w:t>Maintain</w:t>
            </w:r>
            <w:r w:rsidR="082D6298" w:rsidRPr="002E7122">
              <w:rPr>
                <w:rFonts w:ascii="Arial" w:hAnsi="Arial" w:cs="Arial"/>
              </w:rPr>
              <w:t>s</w:t>
            </w:r>
            <w:r w:rsidRPr="002E7122">
              <w:rPr>
                <w:rFonts w:ascii="Arial" w:hAnsi="Arial" w:cs="Arial"/>
              </w:rPr>
              <w:t xml:space="preserve"> </w:t>
            </w:r>
            <w:r w:rsidR="2011468F" w:rsidRPr="002E7122">
              <w:rPr>
                <w:rFonts w:ascii="Arial" w:hAnsi="Arial" w:cs="Arial"/>
              </w:rPr>
              <w:t xml:space="preserve">all </w:t>
            </w:r>
            <w:r w:rsidR="55168D78" w:rsidRPr="002E7122">
              <w:rPr>
                <w:rFonts w:ascii="Arial" w:hAnsi="Arial" w:cs="Arial"/>
              </w:rPr>
              <w:t xml:space="preserve">necessary </w:t>
            </w:r>
            <w:r w:rsidR="2011468F" w:rsidRPr="002E7122">
              <w:rPr>
                <w:rFonts w:ascii="Arial" w:hAnsi="Arial" w:cs="Arial"/>
              </w:rPr>
              <w:t xml:space="preserve">aircraft </w:t>
            </w:r>
            <w:r w:rsidR="55CCD86E" w:rsidRPr="002E7122">
              <w:rPr>
                <w:rFonts w:ascii="Arial" w:hAnsi="Arial" w:cs="Arial"/>
              </w:rPr>
              <w:t xml:space="preserve">qualifications </w:t>
            </w:r>
            <w:r w:rsidR="55168D78" w:rsidRPr="002E7122">
              <w:rPr>
                <w:rFonts w:ascii="Arial" w:hAnsi="Arial" w:cs="Arial"/>
              </w:rPr>
              <w:t>and currenc</w:t>
            </w:r>
            <w:r w:rsidR="55CCD86E" w:rsidRPr="002E7122">
              <w:rPr>
                <w:rFonts w:ascii="Arial" w:hAnsi="Arial" w:cs="Arial"/>
              </w:rPr>
              <w:t>ies</w:t>
            </w:r>
            <w:r w:rsidR="2011468F" w:rsidRPr="002E7122">
              <w:rPr>
                <w:rFonts w:ascii="Arial" w:hAnsi="Arial" w:cs="Arial"/>
              </w:rPr>
              <w:t>.</w:t>
            </w:r>
          </w:p>
          <w:p w14:paraId="01E3A646" w14:textId="5C44D992" w:rsidR="003838A0" w:rsidRPr="00F704B9" w:rsidRDefault="0C163EBC" w:rsidP="17725569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704B9">
              <w:rPr>
                <w:rFonts w:ascii="Arial" w:hAnsi="Arial" w:cs="Arial"/>
              </w:rPr>
              <w:t xml:space="preserve">Provides timely adjustments to the Operations Manuals and Standard Operating Procedures as required by regulatory and tactical </w:t>
            </w:r>
            <w:r w:rsidR="03C98164" w:rsidRPr="00F704B9">
              <w:rPr>
                <w:rFonts w:ascii="Arial" w:hAnsi="Arial" w:cs="Arial"/>
              </w:rPr>
              <w:t xml:space="preserve">changes. </w:t>
            </w:r>
          </w:p>
          <w:p w14:paraId="68DD16C5" w14:textId="066DB779" w:rsidR="008A3017" w:rsidRPr="00513C9A" w:rsidRDefault="008A3017" w:rsidP="00E13DB4">
            <w:pPr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63D31F52" w14:textId="2A1ECFD6" w:rsidR="003344B8" w:rsidRPr="00513C9A" w:rsidRDefault="6BEFD9AB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42CA0B6">
        <w:rPr>
          <w:rFonts w:ascii="Arial" w:hAnsi="Arial" w:cs="Arial"/>
        </w:rPr>
        <w:t xml:space="preserve">    </w:t>
      </w:r>
      <w:r w:rsidR="003344B8" w:rsidRPr="042CA0B6">
        <w:rPr>
          <w:rFonts w:ascii="Arial" w:hAnsi="Arial" w:cs="Arial"/>
        </w:rPr>
        <w:t>Date:</w:t>
      </w:r>
      <w:r w:rsidR="003344B8">
        <w:tab/>
      </w:r>
      <w:r w:rsidR="0D842BAA" w:rsidRPr="042CA0B6">
        <w:rPr>
          <w:rFonts w:ascii="Arial" w:hAnsi="Arial" w:cs="Arial"/>
        </w:rPr>
        <w:t xml:space="preserve">   </w:t>
      </w:r>
      <w:r w:rsidR="003344B8" w:rsidRPr="042CA0B6">
        <w:rPr>
          <w:rFonts w:ascii="Arial" w:hAnsi="Arial" w:cs="Arial"/>
        </w:rPr>
        <w:t>___________________________</w:t>
      </w:r>
    </w:p>
    <w:p w14:paraId="3565893F" w14:textId="77777777" w:rsidR="007E236C" w:rsidRPr="00513C9A" w:rsidRDefault="007E236C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sectPr w:rsidR="007E236C" w:rsidRPr="00513C9A" w:rsidSect="00761C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1E43" w14:textId="77777777" w:rsidR="00EA1B39" w:rsidRDefault="00EA1B39">
      <w:r>
        <w:separator/>
      </w:r>
    </w:p>
  </w:endnote>
  <w:endnote w:type="continuationSeparator" w:id="0">
    <w:p w14:paraId="561C707E" w14:textId="77777777" w:rsidR="00EA1B39" w:rsidRDefault="00EA1B39">
      <w:r>
        <w:continuationSeparator/>
      </w:r>
    </w:p>
  </w:endnote>
  <w:endnote w:type="continuationNotice" w:id="1">
    <w:p w14:paraId="58F23ADE" w14:textId="77777777" w:rsidR="00EA1B39" w:rsidRDefault="00EA1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31CFBD91" w:rsidR="00761C35" w:rsidRPr="00A76B3A" w:rsidRDefault="0040576A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9A843BD" wp14:editId="2DDB334D">
              <wp:simplePos x="6858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171906234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F9001" w14:textId="2C147717" w:rsidR="0040576A" w:rsidRPr="0040576A" w:rsidRDefault="0040576A" w:rsidP="004057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7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843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5.7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/ZYpqCOERwmoIscvlfvrgDAAD//wMAUEsBAi0AFAAGAAgAAAAhALaDOJL+AAAA4QEAABMAAAAA&#10;AAAAAAAAAAAAAAAAAFtDb250ZW50X1R5cGVzXS54bWxQSwECLQAUAAYACAAAACEAOP0h/9YAAACU&#10;AQAACwAAAAAAAAAAAAAAAAAvAQAAX3JlbHMvLnJlbHNQSwECLQAUAAYACAAAACEAob3nXw8CAAAc&#10;BAAADgAAAAAAAAAAAAAAAAAuAgAAZHJzL2Uyb0RvYy54bWxQSwECLQAUAAYACAAAACEA3Gy9b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0F9001" w14:textId="2C147717" w:rsidR="0040576A" w:rsidRPr="0040576A" w:rsidRDefault="0040576A" w:rsidP="004057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7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7306500B" w:rsidR="00BE4045" w:rsidRDefault="0040576A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2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439B466" wp14:editId="4A94E315">
              <wp:simplePos x="1046480" y="10287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623873362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D879F" w14:textId="27D8B2AF" w:rsidR="0040576A" w:rsidRPr="0040576A" w:rsidRDefault="0040576A" w:rsidP="004057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7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9B4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5.7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/ZYpqCOERwmoIscvlfvrgDAAD//wMAUEsBAi0AFAAGAAgAAAAhALaDOJL+AAAA4QEAABMAAAAA&#10;AAAAAAAAAAAAAAAAAFtDb250ZW50X1R5cGVzXS54bWxQSwECLQAUAAYACAAAACEAOP0h/9YAAACU&#10;AQAACwAAAAAAAAAAAAAAAAAvAQAAX3JlbHMvLnJlbHNQSwECLQAUAAYACAAAACEAzAJVYg8CAAAc&#10;BAAADgAAAAAAAAAAAAAAAAAuAgAAZHJzL2Uyb0RvYy54bWxQSwECLQAUAAYACAAAACEA3Gy9b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CD879F" w14:textId="27D8B2AF" w:rsidR="0040576A" w:rsidRPr="0040576A" w:rsidRDefault="0040576A" w:rsidP="004057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7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7DBBD9F0" w:rsidR="00761C35" w:rsidRPr="00A76B3A" w:rsidRDefault="0040576A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AA4D1DC" wp14:editId="4024B395">
              <wp:simplePos x="104775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146908986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2385C" w14:textId="4178D246" w:rsidR="0040576A" w:rsidRPr="0040576A" w:rsidRDefault="0040576A" w:rsidP="004057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7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D1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5.7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42385C" w14:textId="4178D246" w:rsidR="0040576A" w:rsidRPr="0040576A" w:rsidRDefault="0040576A" w:rsidP="004057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7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81E4" w14:textId="77777777" w:rsidR="00EA1B39" w:rsidRDefault="00EA1B39">
      <w:r>
        <w:separator/>
      </w:r>
    </w:p>
  </w:footnote>
  <w:footnote w:type="continuationSeparator" w:id="0">
    <w:p w14:paraId="7A7CF1A3" w14:textId="77777777" w:rsidR="00EA1B39" w:rsidRDefault="00EA1B39">
      <w:r>
        <w:continuationSeparator/>
      </w:r>
    </w:p>
  </w:footnote>
  <w:footnote w:type="continuationNotice" w:id="1">
    <w:p w14:paraId="3B2F578E" w14:textId="77777777" w:rsidR="00EA1B39" w:rsidRDefault="00EA1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F796" w14:textId="5924E5C9" w:rsidR="00A76B3A" w:rsidRDefault="004057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904834" wp14:editId="4B6983A6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1920295509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3AEF6" w14:textId="721C0182" w:rsidR="0040576A" w:rsidRPr="0040576A" w:rsidRDefault="0040576A" w:rsidP="004057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7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048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5.7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4C3AEF6" w14:textId="721C0182" w:rsidR="0040576A" w:rsidRPr="0040576A" w:rsidRDefault="0040576A" w:rsidP="004057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7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6998AE1F" w:rsidR="00BE4045" w:rsidRPr="00513C9A" w:rsidRDefault="0040576A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5CC151" wp14:editId="5AC31656">
              <wp:simplePos x="104648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34635811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E262A" w14:textId="028AC013" w:rsidR="0040576A" w:rsidRPr="0040576A" w:rsidRDefault="0040576A" w:rsidP="004057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7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CC1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5.7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07E262A" w14:textId="028AC013" w:rsidR="0040576A" w:rsidRPr="0040576A" w:rsidRDefault="0040576A" w:rsidP="004057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7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2F630652" w:rsidR="00761C35" w:rsidRPr="00513C9A" w:rsidRDefault="0040576A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6433F" wp14:editId="236044C6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10253876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974E4" w14:textId="6C46133C" w:rsidR="0040576A" w:rsidRPr="0040576A" w:rsidRDefault="0040576A" w:rsidP="004057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7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643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5.7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93974E4" w14:textId="6C46133C" w:rsidR="0040576A" w:rsidRPr="0040576A" w:rsidRDefault="0040576A" w:rsidP="004057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7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12B6"/>
    <w:multiLevelType w:val="hybridMultilevel"/>
    <w:tmpl w:val="0564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153A00"/>
    <w:multiLevelType w:val="hybridMultilevel"/>
    <w:tmpl w:val="C1E2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11B38"/>
    <w:multiLevelType w:val="hybridMultilevel"/>
    <w:tmpl w:val="6D54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072168D"/>
    <w:multiLevelType w:val="hybridMultilevel"/>
    <w:tmpl w:val="8ABC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E42BE"/>
    <w:multiLevelType w:val="multilevel"/>
    <w:tmpl w:val="5882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976604"/>
    <w:multiLevelType w:val="multilevel"/>
    <w:tmpl w:val="F6C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1" w15:restartNumberingAfterBreak="0">
    <w:nsid w:val="64167B00"/>
    <w:multiLevelType w:val="hybridMultilevel"/>
    <w:tmpl w:val="2748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70E41"/>
    <w:multiLevelType w:val="multilevel"/>
    <w:tmpl w:val="7E086BBE"/>
    <w:numStyleLink w:val="ListHeadings"/>
  </w:abstractNum>
  <w:abstractNum w:abstractNumId="33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4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0995BCC"/>
    <w:multiLevelType w:val="multilevel"/>
    <w:tmpl w:val="E4EC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7850B7D"/>
    <w:multiLevelType w:val="multilevel"/>
    <w:tmpl w:val="E51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882868"/>
    <w:multiLevelType w:val="multilevel"/>
    <w:tmpl w:val="ADA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236F54"/>
    <w:multiLevelType w:val="multilevel"/>
    <w:tmpl w:val="7B7A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4C1979"/>
    <w:multiLevelType w:val="hybridMultilevel"/>
    <w:tmpl w:val="C08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740610">
    <w:abstractNumId w:val="37"/>
  </w:num>
  <w:num w:numId="2" w16cid:durableId="852452160">
    <w:abstractNumId w:val="34"/>
  </w:num>
  <w:num w:numId="3" w16cid:durableId="1038554398">
    <w:abstractNumId w:val="22"/>
  </w:num>
  <w:num w:numId="4" w16cid:durableId="530538753">
    <w:abstractNumId w:val="8"/>
  </w:num>
  <w:num w:numId="5" w16cid:durableId="1087770138">
    <w:abstractNumId w:val="35"/>
  </w:num>
  <w:num w:numId="6" w16cid:durableId="1064333532">
    <w:abstractNumId w:val="0"/>
  </w:num>
  <w:num w:numId="7" w16cid:durableId="455174844">
    <w:abstractNumId w:val="18"/>
  </w:num>
  <w:num w:numId="8" w16cid:durableId="948975234">
    <w:abstractNumId w:val="6"/>
  </w:num>
  <w:num w:numId="9" w16cid:durableId="898785406">
    <w:abstractNumId w:val="10"/>
  </w:num>
  <w:num w:numId="10" w16cid:durableId="1159493002">
    <w:abstractNumId w:val="20"/>
  </w:num>
  <w:num w:numId="11" w16cid:durableId="645203605">
    <w:abstractNumId w:val="13"/>
  </w:num>
  <w:num w:numId="12" w16cid:durableId="456535236">
    <w:abstractNumId w:val="2"/>
  </w:num>
  <w:num w:numId="13" w16cid:durableId="327287730">
    <w:abstractNumId w:val="15"/>
  </w:num>
  <w:num w:numId="14" w16cid:durableId="1056495">
    <w:abstractNumId w:val="14"/>
  </w:num>
  <w:num w:numId="15" w16cid:durableId="493835763">
    <w:abstractNumId w:val="42"/>
  </w:num>
  <w:num w:numId="16" w16cid:durableId="954294381">
    <w:abstractNumId w:val="16"/>
  </w:num>
  <w:num w:numId="17" w16cid:durableId="199827357">
    <w:abstractNumId w:val="19"/>
  </w:num>
  <w:num w:numId="18" w16cid:durableId="122357728">
    <w:abstractNumId w:val="25"/>
  </w:num>
  <w:num w:numId="19" w16cid:durableId="2131508129">
    <w:abstractNumId w:val="3"/>
  </w:num>
  <w:num w:numId="20" w16cid:durableId="984696371">
    <w:abstractNumId w:val="9"/>
  </w:num>
  <w:num w:numId="21" w16cid:durableId="238440592">
    <w:abstractNumId w:val="33"/>
  </w:num>
  <w:num w:numId="22" w16cid:durableId="79327397">
    <w:abstractNumId w:val="1"/>
  </w:num>
  <w:num w:numId="23" w16cid:durableId="1093479500">
    <w:abstractNumId w:val="29"/>
  </w:num>
  <w:num w:numId="24" w16cid:durableId="1473253023">
    <w:abstractNumId w:val="5"/>
  </w:num>
  <w:num w:numId="25" w16cid:durableId="959073171">
    <w:abstractNumId w:val="28"/>
  </w:num>
  <w:num w:numId="26" w16cid:durableId="1037043554">
    <w:abstractNumId w:val="17"/>
  </w:num>
  <w:num w:numId="27" w16cid:durableId="2108038258">
    <w:abstractNumId w:val="30"/>
  </w:num>
  <w:num w:numId="28" w16cid:durableId="76440429">
    <w:abstractNumId w:val="21"/>
  </w:num>
  <w:num w:numId="29" w16cid:durableId="1185829184">
    <w:abstractNumId w:val="32"/>
  </w:num>
  <w:num w:numId="30" w16cid:durableId="1249343828">
    <w:abstractNumId w:val="27"/>
  </w:num>
  <w:num w:numId="31" w16cid:durableId="1761441214">
    <w:abstractNumId w:val="11"/>
  </w:num>
  <w:num w:numId="32" w16cid:durableId="1581058858">
    <w:abstractNumId w:val="23"/>
  </w:num>
  <w:num w:numId="33" w16cid:durableId="557981771">
    <w:abstractNumId w:val="31"/>
  </w:num>
  <w:num w:numId="34" w16cid:durableId="469054921">
    <w:abstractNumId w:val="41"/>
  </w:num>
  <w:num w:numId="35" w16cid:durableId="1775317536">
    <w:abstractNumId w:val="7"/>
  </w:num>
  <w:num w:numId="36" w16cid:durableId="1498108308">
    <w:abstractNumId w:val="39"/>
  </w:num>
  <w:num w:numId="37" w16cid:durableId="1417821098">
    <w:abstractNumId w:val="12"/>
  </w:num>
  <w:num w:numId="38" w16cid:durableId="1924218840">
    <w:abstractNumId w:val="4"/>
  </w:num>
  <w:num w:numId="39" w16cid:durableId="560482985">
    <w:abstractNumId w:val="38"/>
  </w:num>
  <w:num w:numId="40" w16cid:durableId="511334113">
    <w:abstractNumId w:val="40"/>
  </w:num>
  <w:num w:numId="41" w16cid:durableId="1435438142">
    <w:abstractNumId w:val="36"/>
  </w:num>
  <w:num w:numId="42" w16cid:durableId="283460660">
    <w:abstractNumId w:val="26"/>
  </w:num>
  <w:num w:numId="43" w16cid:durableId="101522762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0306"/>
    <w:rsid w:val="000246D1"/>
    <w:rsid w:val="000251B7"/>
    <w:rsid w:val="00025E24"/>
    <w:rsid w:val="00026512"/>
    <w:rsid w:val="0003321E"/>
    <w:rsid w:val="000347C5"/>
    <w:rsid w:val="00034C1E"/>
    <w:rsid w:val="000403C5"/>
    <w:rsid w:val="00047D2E"/>
    <w:rsid w:val="00054B28"/>
    <w:rsid w:val="00056B71"/>
    <w:rsid w:val="00061A8E"/>
    <w:rsid w:val="00062D85"/>
    <w:rsid w:val="00064FAE"/>
    <w:rsid w:val="00071BC3"/>
    <w:rsid w:val="000737D0"/>
    <w:rsid w:val="00080414"/>
    <w:rsid w:val="00084CAF"/>
    <w:rsid w:val="00090D61"/>
    <w:rsid w:val="00096EE9"/>
    <w:rsid w:val="000A4D53"/>
    <w:rsid w:val="000A610F"/>
    <w:rsid w:val="000B4012"/>
    <w:rsid w:val="000B609B"/>
    <w:rsid w:val="000B7B57"/>
    <w:rsid w:val="000C0F7D"/>
    <w:rsid w:val="000C1520"/>
    <w:rsid w:val="000C64D9"/>
    <w:rsid w:val="000D1674"/>
    <w:rsid w:val="000D6B7E"/>
    <w:rsid w:val="000D7ED2"/>
    <w:rsid w:val="000F7532"/>
    <w:rsid w:val="0010395E"/>
    <w:rsid w:val="00110DDA"/>
    <w:rsid w:val="00111A94"/>
    <w:rsid w:val="001154D5"/>
    <w:rsid w:val="001214C7"/>
    <w:rsid w:val="001221FA"/>
    <w:rsid w:val="00122B0A"/>
    <w:rsid w:val="00126208"/>
    <w:rsid w:val="00130AFB"/>
    <w:rsid w:val="001347EF"/>
    <w:rsid w:val="00137626"/>
    <w:rsid w:val="0013783B"/>
    <w:rsid w:val="001458DC"/>
    <w:rsid w:val="0014768E"/>
    <w:rsid w:val="00152BFD"/>
    <w:rsid w:val="00164526"/>
    <w:rsid w:val="0016763E"/>
    <w:rsid w:val="00172D2C"/>
    <w:rsid w:val="00175F17"/>
    <w:rsid w:val="00187D6C"/>
    <w:rsid w:val="00196C0A"/>
    <w:rsid w:val="001A3199"/>
    <w:rsid w:val="001A79F4"/>
    <w:rsid w:val="001B0BCA"/>
    <w:rsid w:val="001B16EF"/>
    <w:rsid w:val="001B7A41"/>
    <w:rsid w:val="001C348A"/>
    <w:rsid w:val="001D637D"/>
    <w:rsid w:val="001E128A"/>
    <w:rsid w:val="001E1EDB"/>
    <w:rsid w:val="001E2CF0"/>
    <w:rsid w:val="001E6C9F"/>
    <w:rsid w:val="001E77F0"/>
    <w:rsid w:val="001F3B6B"/>
    <w:rsid w:val="001F4D9C"/>
    <w:rsid w:val="002017E6"/>
    <w:rsid w:val="002042EF"/>
    <w:rsid w:val="002057BE"/>
    <w:rsid w:val="0021009C"/>
    <w:rsid w:val="00210878"/>
    <w:rsid w:val="0022674F"/>
    <w:rsid w:val="002302A4"/>
    <w:rsid w:val="0023074E"/>
    <w:rsid w:val="002471E8"/>
    <w:rsid w:val="00256EA7"/>
    <w:rsid w:val="002615F3"/>
    <w:rsid w:val="00264039"/>
    <w:rsid w:val="00281B83"/>
    <w:rsid w:val="002850C4"/>
    <w:rsid w:val="00291291"/>
    <w:rsid w:val="002A195E"/>
    <w:rsid w:val="002A562B"/>
    <w:rsid w:val="002A6479"/>
    <w:rsid w:val="002B63AA"/>
    <w:rsid w:val="002C7390"/>
    <w:rsid w:val="002D17DE"/>
    <w:rsid w:val="002D3728"/>
    <w:rsid w:val="002E0CC4"/>
    <w:rsid w:val="002E4140"/>
    <w:rsid w:val="002E69E3"/>
    <w:rsid w:val="002E7122"/>
    <w:rsid w:val="002F5BF6"/>
    <w:rsid w:val="00301030"/>
    <w:rsid w:val="003018EA"/>
    <w:rsid w:val="003041BC"/>
    <w:rsid w:val="003136CE"/>
    <w:rsid w:val="00326D8A"/>
    <w:rsid w:val="00330B9F"/>
    <w:rsid w:val="003344B8"/>
    <w:rsid w:val="003428D9"/>
    <w:rsid w:val="00343D8F"/>
    <w:rsid w:val="00354200"/>
    <w:rsid w:val="003634FE"/>
    <w:rsid w:val="00366DCE"/>
    <w:rsid w:val="00373216"/>
    <w:rsid w:val="0037411B"/>
    <w:rsid w:val="00382BC2"/>
    <w:rsid w:val="00382E3E"/>
    <w:rsid w:val="003838A0"/>
    <w:rsid w:val="00385ABF"/>
    <w:rsid w:val="003945CA"/>
    <w:rsid w:val="003A2D8F"/>
    <w:rsid w:val="003B5A87"/>
    <w:rsid w:val="003C151D"/>
    <w:rsid w:val="003D0AD3"/>
    <w:rsid w:val="003D305F"/>
    <w:rsid w:val="003D7E97"/>
    <w:rsid w:val="003E1B31"/>
    <w:rsid w:val="003F0E46"/>
    <w:rsid w:val="003F432D"/>
    <w:rsid w:val="003F7C7B"/>
    <w:rsid w:val="004001F2"/>
    <w:rsid w:val="0040576A"/>
    <w:rsid w:val="004070F8"/>
    <w:rsid w:val="00413AFC"/>
    <w:rsid w:val="004149EA"/>
    <w:rsid w:val="00416119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A0729"/>
    <w:rsid w:val="004A512D"/>
    <w:rsid w:val="004C3DC2"/>
    <w:rsid w:val="004D7D74"/>
    <w:rsid w:val="004E20E2"/>
    <w:rsid w:val="004E35FA"/>
    <w:rsid w:val="004F081B"/>
    <w:rsid w:val="004F4610"/>
    <w:rsid w:val="00501476"/>
    <w:rsid w:val="0050655E"/>
    <w:rsid w:val="0051017F"/>
    <w:rsid w:val="005113B0"/>
    <w:rsid w:val="00513C9A"/>
    <w:rsid w:val="00514964"/>
    <w:rsid w:val="005234C2"/>
    <w:rsid w:val="005329E6"/>
    <w:rsid w:val="0054590B"/>
    <w:rsid w:val="00555C3B"/>
    <w:rsid w:val="00570DF2"/>
    <w:rsid w:val="00573070"/>
    <w:rsid w:val="00581C77"/>
    <w:rsid w:val="005A6912"/>
    <w:rsid w:val="005B164F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D87"/>
    <w:rsid w:val="005C6F3A"/>
    <w:rsid w:val="005D6D67"/>
    <w:rsid w:val="005E2515"/>
    <w:rsid w:val="005E2F02"/>
    <w:rsid w:val="005E45DF"/>
    <w:rsid w:val="005F0885"/>
    <w:rsid w:val="005F57F4"/>
    <w:rsid w:val="005F5B29"/>
    <w:rsid w:val="005F7247"/>
    <w:rsid w:val="00605C9F"/>
    <w:rsid w:val="00623946"/>
    <w:rsid w:val="0063201C"/>
    <w:rsid w:val="00647AF1"/>
    <w:rsid w:val="006574B5"/>
    <w:rsid w:val="00662CEA"/>
    <w:rsid w:val="00674734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58A1"/>
    <w:rsid w:val="006C5A0C"/>
    <w:rsid w:val="006C6F32"/>
    <w:rsid w:val="006D0FA3"/>
    <w:rsid w:val="006D54FA"/>
    <w:rsid w:val="006E31ED"/>
    <w:rsid w:val="006E3F56"/>
    <w:rsid w:val="006F3DCF"/>
    <w:rsid w:val="007032E2"/>
    <w:rsid w:val="00707DDF"/>
    <w:rsid w:val="00714741"/>
    <w:rsid w:val="00720A12"/>
    <w:rsid w:val="007234E3"/>
    <w:rsid w:val="00723EE5"/>
    <w:rsid w:val="007267A4"/>
    <w:rsid w:val="00726A23"/>
    <w:rsid w:val="00733B21"/>
    <w:rsid w:val="00733C00"/>
    <w:rsid w:val="00733CBC"/>
    <w:rsid w:val="0073571F"/>
    <w:rsid w:val="00747972"/>
    <w:rsid w:val="0075643A"/>
    <w:rsid w:val="00757CB2"/>
    <w:rsid w:val="00761C35"/>
    <w:rsid w:val="00765199"/>
    <w:rsid w:val="007668F1"/>
    <w:rsid w:val="00772F15"/>
    <w:rsid w:val="00775D63"/>
    <w:rsid w:val="00776A1E"/>
    <w:rsid w:val="007801CA"/>
    <w:rsid w:val="00782AD9"/>
    <w:rsid w:val="00784344"/>
    <w:rsid w:val="007C2EFF"/>
    <w:rsid w:val="007E236C"/>
    <w:rsid w:val="007E3124"/>
    <w:rsid w:val="007E710B"/>
    <w:rsid w:val="007F709B"/>
    <w:rsid w:val="007F7B47"/>
    <w:rsid w:val="007F7F5C"/>
    <w:rsid w:val="00801C33"/>
    <w:rsid w:val="00805911"/>
    <w:rsid w:val="00807FFB"/>
    <w:rsid w:val="0081713A"/>
    <w:rsid w:val="00817625"/>
    <w:rsid w:val="00830826"/>
    <w:rsid w:val="00832631"/>
    <w:rsid w:val="00836371"/>
    <w:rsid w:val="0084247A"/>
    <w:rsid w:val="00853E83"/>
    <w:rsid w:val="00854943"/>
    <w:rsid w:val="00873485"/>
    <w:rsid w:val="00875765"/>
    <w:rsid w:val="0087578E"/>
    <w:rsid w:val="008765CA"/>
    <w:rsid w:val="00887955"/>
    <w:rsid w:val="00887976"/>
    <w:rsid w:val="00890E63"/>
    <w:rsid w:val="00893747"/>
    <w:rsid w:val="0089715D"/>
    <w:rsid w:val="008A3017"/>
    <w:rsid w:val="008A30AF"/>
    <w:rsid w:val="008A619A"/>
    <w:rsid w:val="008B0BB5"/>
    <w:rsid w:val="008B6B5F"/>
    <w:rsid w:val="008C03C7"/>
    <w:rsid w:val="008C1267"/>
    <w:rsid w:val="008F5237"/>
    <w:rsid w:val="008F5A49"/>
    <w:rsid w:val="008F785B"/>
    <w:rsid w:val="009033A9"/>
    <w:rsid w:val="00914DEE"/>
    <w:rsid w:val="00914FE9"/>
    <w:rsid w:val="009214D8"/>
    <w:rsid w:val="00923BCC"/>
    <w:rsid w:val="00926FEA"/>
    <w:rsid w:val="009313D4"/>
    <w:rsid w:val="00933A7E"/>
    <w:rsid w:val="009354DF"/>
    <w:rsid w:val="0093713A"/>
    <w:rsid w:val="009569CA"/>
    <w:rsid w:val="00962E74"/>
    <w:rsid w:val="00966CFF"/>
    <w:rsid w:val="009714F1"/>
    <w:rsid w:val="00971E64"/>
    <w:rsid w:val="009807BD"/>
    <w:rsid w:val="009916EF"/>
    <w:rsid w:val="009960E7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1EF2"/>
    <w:rsid w:val="009D339D"/>
    <w:rsid w:val="009D51D2"/>
    <w:rsid w:val="009E0BD4"/>
    <w:rsid w:val="009F2A8E"/>
    <w:rsid w:val="00A016B8"/>
    <w:rsid w:val="00A01FAD"/>
    <w:rsid w:val="00A02B8F"/>
    <w:rsid w:val="00A043DC"/>
    <w:rsid w:val="00A268D5"/>
    <w:rsid w:val="00A343E9"/>
    <w:rsid w:val="00A352A0"/>
    <w:rsid w:val="00A43E1E"/>
    <w:rsid w:val="00A4439B"/>
    <w:rsid w:val="00A46EB9"/>
    <w:rsid w:val="00A51FD8"/>
    <w:rsid w:val="00A54281"/>
    <w:rsid w:val="00A66C4C"/>
    <w:rsid w:val="00A66C85"/>
    <w:rsid w:val="00A76B3A"/>
    <w:rsid w:val="00A85D66"/>
    <w:rsid w:val="00A871D3"/>
    <w:rsid w:val="00A90B34"/>
    <w:rsid w:val="00A94CEF"/>
    <w:rsid w:val="00A96E95"/>
    <w:rsid w:val="00A97855"/>
    <w:rsid w:val="00A97A26"/>
    <w:rsid w:val="00AB1317"/>
    <w:rsid w:val="00AB1C6D"/>
    <w:rsid w:val="00AB7CB4"/>
    <w:rsid w:val="00AC2983"/>
    <w:rsid w:val="00AC6B17"/>
    <w:rsid w:val="00AD357A"/>
    <w:rsid w:val="00AF4E7E"/>
    <w:rsid w:val="00B056B8"/>
    <w:rsid w:val="00B05819"/>
    <w:rsid w:val="00B17045"/>
    <w:rsid w:val="00B243AD"/>
    <w:rsid w:val="00B25200"/>
    <w:rsid w:val="00B2766C"/>
    <w:rsid w:val="00B303C3"/>
    <w:rsid w:val="00B40F54"/>
    <w:rsid w:val="00B41939"/>
    <w:rsid w:val="00B440F8"/>
    <w:rsid w:val="00B446D9"/>
    <w:rsid w:val="00B569C5"/>
    <w:rsid w:val="00B637C5"/>
    <w:rsid w:val="00B64CA9"/>
    <w:rsid w:val="00B67F59"/>
    <w:rsid w:val="00B758BB"/>
    <w:rsid w:val="00B9645F"/>
    <w:rsid w:val="00BA2AAB"/>
    <w:rsid w:val="00BA3BA4"/>
    <w:rsid w:val="00BA3D6F"/>
    <w:rsid w:val="00BB440A"/>
    <w:rsid w:val="00BC69F7"/>
    <w:rsid w:val="00BD0939"/>
    <w:rsid w:val="00BD108A"/>
    <w:rsid w:val="00BD52FB"/>
    <w:rsid w:val="00BE4045"/>
    <w:rsid w:val="00BE4B44"/>
    <w:rsid w:val="00BE77FF"/>
    <w:rsid w:val="00C0069F"/>
    <w:rsid w:val="00C0225A"/>
    <w:rsid w:val="00C0389C"/>
    <w:rsid w:val="00C03B74"/>
    <w:rsid w:val="00C12B6B"/>
    <w:rsid w:val="00C22AEF"/>
    <w:rsid w:val="00C31E51"/>
    <w:rsid w:val="00C43188"/>
    <w:rsid w:val="00C5175F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80F7E"/>
    <w:rsid w:val="00C81763"/>
    <w:rsid w:val="00C83A3E"/>
    <w:rsid w:val="00C85131"/>
    <w:rsid w:val="00C94512"/>
    <w:rsid w:val="00CA7DD5"/>
    <w:rsid w:val="00CB1A01"/>
    <w:rsid w:val="00CB396F"/>
    <w:rsid w:val="00CC0613"/>
    <w:rsid w:val="00CE3AE9"/>
    <w:rsid w:val="00CF5B58"/>
    <w:rsid w:val="00D05C69"/>
    <w:rsid w:val="00D26281"/>
    <w:rsid w:val="00D30BB7"/>
    <w:rsid w:val="00D339D4"/>
    <w:rsid w:val="00D379BF"/>
    <w:rsid w:val="00D40215"/>
    <w:rsid w:val="00D479FD"/>
    <w:rsid w:val="00D51D77"/>
    <w:rsid w:val="00D55FF4"/>
    <w:rsid w:val="00D728A8"/>
    <w:rsid w:val="00D81152"/>
    <w:rsid w:val="00D82998"/>
    <w:rsid w:val="00D83C33"/>
    <w:rsid w:val="00D87148"/>
    <w:rsid w:val="00D8768E"/>
    <w:rsid w:val="00DC408D"/>
    <w:rsid w:val="00DC692C"/>
    <w:rsid w:val="00DD2E85"/>
    <w:rsid w:val="00DE2123"/>
    <w:rsid w:val="00DE3EF0"/>
    <w:rsid w:val="00DF5D8A"/>
    <w:rsid w:val="00E077EE"/>
    <w:rsid w:val="00E13DB4"/>
    <w:rsid w:val="00E17475"/>
    <w:rsid w:val="00E200D4"/>
    <w:rsid w:val="00E20F0F"/>
    <w:rsid w:val="00E27006"/>
    <w:rsid w:val="00E45A13"/>
    <w:rsid w:val="00E57361"/>
    <w:rsid w:val="00E71FCD"/>
    <w:rsid w:val="00E757D6"/>
    <w:rsid w:val="00E822B0"/>
    <w:rsid w:val="00E83FD0"/>
    <w:rsid w:val="00E87B44"/>
    <w:rsid w:val="00E910A3"/>
    <w:rsid w:val="00E9168C"/>
    <w:rsid w:val="00E918CA"/>
    <w:rsid w:val="00E9360A"/>
    <w:rsid w:val="00EA1B39"/>
    <w:rsid w:val="00EA23B3"/>
    <w:rsid w:val="00EB76BB"/>
    <w:rsid w:val="00EC4C1C"/>
    <w:rsid w:val="00ED4A58"/>
    <w:rsid w:val="00ED7EDE"/>
    <w:rsid w:val="00EE1611"/>
    <w:rsid w:val="00EF2056"/>
    <w:rsid w:val="00F0456E"/>
    <w:rsid w:val="00F07E01"/>
    <w:rsid w:val="00F1304B"/>
    <w:rsid w:val="00F13799"/>
    <w:rsid w:val="00F154B1"/>
    <w:rsid w:val="00F215CB"/>
    <w:rsid w:val="00F30FC1"/>
    <w:rsid w:val="00F31566"/>
    <w:rsid w:val="00F31C0C"/>
    <w:rsid w:val="00F37EE9"/>
    <w:rsid w:val="00F44B53"/>
    <w:rsid w:val="00F466E8"/>
    <w:rsid w:val="00F46A43"/>
    <w:rsid w:val="00F5050D"/>
    <w:rsid w:val="00F5075F"/>
    <w:rsid w:val="00F53947"/>
    <w:rsid w:val="00F6554E"/>
    <w:rsid w:val="00F704B9"/>
    <w:rsid w:val="00F70DA3"/>
    <w:rsid w:val="00F712BE"/>
    <w:rsid w:val="00F74DED"/>
    <w:rsid w:val="00F76B43"/>
    <w:rsid w:val="00F8445B"/>
    <w:rsid w:val="00F86046"/>
    <w:rsid w:val="00F8684D"/>
    <w:rsid w:val="00F9357F"/>
    <w:rsid w:val="00FA34E0"/>
    <w:rsid w:val="00FA49A9"/>
    <w:rsid w:val="00FB02D9"/>
    <w:rsid w:val="00FB12A5"/>
    <w:rsid w:val="00FB38FA"/>
    <w:rsid w:val="00FB39E3"/>
    <w:rsid w:val="00FB3A22"/>
    <w:rsid w:val="00FB438A"/>
    <w:rsid w:val="00FB6982"/>
    <w:rsid w:val="00FC3BB3"/>
    <w:rsid w:val="00FD0282"/>
    <w:rsid w:val="00FD4871"/>
    <w:rsid w:val="00FD54F0"/>
    <w:rsid w:val="00FE437B"/>
    <w:rsid w:val="00FE5474"/>
    <w:rsid w:val="00FF0BB1"/>
    <w:rsid w:val="00FF1833"/>
    <w:rsid w:val="00FF3034"/>
    <w:rsid w:val="00FF4185"/>
    <w:rsid w:val="0143BF8A"/>
    <w:rsid w:val="01CAF6C9"/>
    <w:rsid w:val="01CD330D"/>
    <w:rsid w:val="03C98164"/>
    <w:rsid w:val="042CA0B6"/>
    <w:rsid w:val="04EBAB72"/>
    <w:rsid w:val="0504D3CF"/>
    <w:rsid w:val="05854D87"/>
    <w:rsid w:val="0599466E"/>
    <w:rsid w:val="066BA2FD"/>
    <w:rsid w:val="07047CC1"/>
    <w:rsid w:val="071B9DF1"/>
    <w:rsid w:val="079FBE11"/>
    <w:rsid w:val="082D6298"/>
    <w:rsid w:val="083D8959"/>
    <w:rsid w:val="096531A0"/>
    <w:rsid w:val="0AA16233"/>
    <w:rsid w:val="0C163EBC"/>
    <w:rsid w:val="0CE6E103"/>
    <w:rsid w:val="0D842BAA"/>
    <w:rsid w:val="0E3BA11E"/>
    <w:rsid w:val="0E4638EE"/>
    <w:rsid w:val="0E928DB8"/>
    <w:rsid w:val="0FE2C169"/>
    <w:rsid w:val="106774A7"/>
    <w:rsid w:val="10A50D81"/>
    <w:rsid w:val="114E592E"/>
    <w:rsid w:val="11FF1F8E"/>
    <w:rsid w:val="1320469D"/>
    <w:rsid w:val="1335A973"/>
    <w:rsid w:val="134F990E"/>
    <w:rsid w:val="1414A791"/>
    <w:rsid w:val="15B00C73"/>
    <w:rsid w:val="176C1A07"/>
    <w:rsid w:val="17725569"/>
    <w:rsid w:val="17D91BDA"/>
    <w:rsid w:val="18E818B4"/>
    <w:rsid w:val="1BAB48F0"/>
    <w:rsid w:val="1C3E0BD7"/>
    <w:rsid w:val="1CC22D45"/>
    <w:rsid w:val="1CF25996"/>
    <w:rsid w:val="1E05177D"/>
    <w:rsid w:val="1E953E27"/>
    <w:rsid w:val="1F403196"/>
    <w:rsid w:val="2011468F"/>
    <w:rsid w:val="211F1C79"/>
    <w:rsid w:val="22BAECDA"/>
    <w:rsid w:val="22FCB652"/>
    <w:rsid w:val="23195326"/>
    <w:rsid w:val="2368960B"/>
    <w:rsid w:val="24CB3EC4"/>
    <w:rsid w:val="24F27257"/>
    <w:rsid w:val="257C4B47"/>
    <w:rsid w:val="259715DB"/>
    <w:rsid w:val="288EE673"/>
    <w:rsid w:val="28B4064D"/>
    <w:rsid w:val="29322A6C"/>
    <w:rsid w:val="2AF7B97F"/>
    <w:rsid w:val="2B1F2247"/>
    <w:rsid w:val="2B955031"/>
    <w:rsid w:val="2C42D0EF"/>
    <w:rsid w:val="2F540250"/>
    <w:rsid w:val="2FFD7B6E"/>
    <w:rsid w:val="30307665"/>
    <w:rsid w:val="31FBE695"/>
    <w:rsid w:val="32A666FE"/>
    <w:rsid w:val="335514D2"/>
    <w:rsid w:val="33642AC1"/>
    <w:rsid w:val="337B34DC"/>
    <w:rsid w:val="3417CB27"/>
    <w:rsid w:val="341C5ED2"/>
    <w:rsid w:val="34610EA2"/>
    <w:rsid w:val="378F230D"/>
    <w:rsid w:val="37CCD820"/>
    <w:rsid w:val="385E53EE"/>
    <w:rsid w:val="39E21259"/>
    <w:rsid w:val="3AE65FFD"/>
    <w:rsid w:val="3C8220D2"/>
    <w:rsid w:val="3D50C231"/>
    <w:rsid w:val="3F1BDEDF"/>
    <w:rsid w:val="3F42CB8E"/>
    <w:rsid w:val="406FDBFA"/>
    <w:rsid w:val="40B35BCE"/>
    <w:rsid w:val="41CE4B54"/>
    <w:rsid w:val="45B4D034"/>
    <w:rsid w:val="46D6725E"/>
    <w:rsid w:val="48ABA9D8"/>
    <w:rsid w:val="48F7745E"/>
    <w:rsid w:val="492A1518"/>
    <w:rsid w:val="4943E8DD"/>
    <w:rsid w:val="4CE8A770"/>
    <w:rsid w:val="4D709ED0"/>
    <w:rsid w:val="4F736DAF"/>
    <w:rsid w:val="4FB6057E"/>
    <w:rsid w:val="4FD8480F"/>
    <w:rsid w:val="51A442E0"/>
    <w:rsid w:val="53265591"/>
    <w:rsid w:val="539BF3E5"/>
    <w:rsid w:val="55168D78"/>
    <w:rsid w:val="55CCD86E"/>
    <w:rsid w:val="55DFC229"/>
    <w:rsid w:val="561A9052"/>
    <w:rsid w:val="580ED67A"/>
    <w:rsid w:val="58B35177"/>
    <w:rsid w:val="59C5B4FC"/>
    <w:rsid w:val="5A28F16C"/>
    <w:rsid w:val="5A6140A4"/>
    <w:rsid w:val="5AF9586A"/>
    <w:rsid w:val="5B442637"/>
    <w:rsid w:val="5C999AEF"/>
    <w:rsid w:val="5ED6988E"/>
    <w:rsid w:val="5F2D150A"/>
    <w:rsid w:val="625E3B66"/>
    <w:rsid w:val="6647BCDF"/>
    <w:rsid w:val="670E06BD"/>
    <w:rsid w:val="68D6FAC9"/>
    <w:rsid w:val="6ACEA00E"/>
    <w:rsid w:val="6BEFD9AB"/>
    <w:rsid w:val="6F2B1740"/>
    <w:rsid w:val="6FAF0D4A"/>
    <w:rsid w:val="70238606"/>
    <w:rsid w:val="71576E6D"/>
    <w:rsid w:val="725F1CB0"/>
    <w:rsid w:val="72F33ECE"/>
    <w:rsid w:val="733A1420"/>
    <w:rsid w:val="73458EAC"/>
    <w:rsid w:val="7363CE6C"/>
    <w:rsid w:val="758F4D69"/>
    <w:rsid w:val="767FB616"/>
    <w:rsid w:val="76E3EF99"/>
    <w:rsid w:val="79A90752"/>
    <w:rsid w:val="79C8135C"/>
    <w:rsid w:val="7A0D075A"/>
    <w:rsid w:val="7A872EB8"/>
    <w:rsid w:val="7C542193"/>
    <w:rsid w:val="7C80E8C7"/>
    <w:rsid w:val="7D476475"/>
    <w:rsid w:val="7D8754BC"/>
    <w:rsid w:val="7F8963C5"/>
    <w:rsid w:val="7F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DD8FE023-42A0-4F56-AA79-55608EA2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paragraph" w:customStyle="1" w:styleId="7-2">
    <w:name w:val="7-2"/>
    <w:basedOn w:val="Normal"/>
    <w:rsid w:val="005D6D67"/>
    <w:pPr>
      <w:spacing w:line="240" w:lineRule="exact"/>
      <w:ind w:left="1680" w:hanging="480"/>
      <w:jc w:val="both"/>
    </w:pPr>
    <w:rPr>
      <w:rFonts w:ascii="Arial" w:hAnsi="Arial"/>
      <w:sz w:val="20"/>
      <w:szCs w:val="20"/>
    </w:rPr>
  </w:style>
  <w:style w:type="paragraph" w:customStyle="1" w:styleId="paragraph">
    <w:name w:val="paragraph"/>
    <w:basedOn w:val="Normal"/>
    <w:rsid w:val="00A96E9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5-5">
    <w:name w:val="5-5"/>
    <w:basedOn w:val="Normal"/>
    <w:rsid w:val="007668F1"/>
    <w:pPr>
      <w:spacing w:line="240" w:lineRule="exact"/>
      <w:ind w:left="1200" w:hanging="1200"/>
      <w:jc w:val="both"/>
    </w:pPr>
    <w:rPr>
      <w:rFonts w:ascii="Arial" w:hAnsi="Arial"/>
      <w:sz w:val="20"/>
      <w:szCs w:val="20"/>
    </w:rPr>
  </w:style>
  <w:style w:type="character" w:customStyle="1" w:styleId="normaltextrun">
    <w:name w:val="normaltextrun"/>
    <w:basedOn w:val="DefaultParagraphFont"/>
    <w:rsid w:val="00CA7DD5"/>
  </w:style>
  <w:style w:type="character" w:customStyle="1" w:styleId="eop">
    <w:name w:val="eop"/>
    <w:basedOn w:val="DefaultParagraphFont"/>
    <w:rsid w:val="00CA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76AD2C5354A4D9AA832D4241F9B87" ma:contentTypeVersion="16" ma:contentTypeDescription="Create a new document." ma:contentTypeScope="" ma:versionID="50f4728fb6b5eee89a5eb5ebe8014764">
  <xsd:schema xmlns:xsd="http://www.w3.org/2001/XMLSchema" xmlns:xs="http://www.w3.org/2001/XMLSchema" xmlns:p="http://schemas.microsoft.com/office/2006/metadata/properties" xmlns:ns2="5ab138a0-b696-4b8e-bfd4-eba0cd1e4ee5" xmlns:ns3="57c65145-d4c0-4f6b-9db3-7f02448c45fa" targetNamespace="http://schemas.microsoft.com/office/2006/metadata/properties" ma:root="true" ma:fieldsID="5e56cfd6caffc95692f7c06924d50a97" ns2:_="" ns3:_="">
    <xsd:import namespace="5ab138a0-b696-4b8e-bfd4-eba0cd1e4ee5"/>
    <xsd:import namespace="57c65145-d4c0-4f6b-9db3-7f02448c4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Owner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138a0-b696-4b8e-bfd4-eba0cd1e4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09d730-825d-4908-bf82-f8b4821b4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65145-d4c0-4f6b-9db3-7f02448c4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c602826-e139-4e98-8fab-cd3c5fe1a453}" ma:internalName="TaxCatchAll" ma:showField="CatchAllData" ma:web="57c65145-d4c0-4f6b-9db3-7f02448c4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c65145-d4c0-4f6b-9db3-7f02448c45fa">
      <UserInfo>
        <DisplayName>Sutton, Mike</DisplayName>
        <AccountId>16</AccountId>
        <AccountType/>
      </UserInfo>
    </SharedWithUsers>
    <lcf76f155ced4ddcb4097134ff3c332f xmlns="5ab138a0-b696-4b8e-bfd4-eba0cd1e4ee5">
      <Terms xmlns="http://schemas.microsoft.com/office/infopath/2007/PartnerControls"/>
    </lcf76f155ced4ddcb4097134ff3c332f>
    <TaxCatchAll xmlns="57c65145-d4c0-4f6b-9db3-7f02448c45fa" xsi:nil="true"/>
    <_Flow_SignoffStatus xmlns="5ab138a0-b696-4b8e-bfd4-eba0cd1e4ee5" xsi:nil="true"/>
    <Owner xmlns="5ab138a0-b696-4b8e-bfd4-eba0cd1e4e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59E55-4ACC-4A35-AFB3-803D1F29A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138a0-b696-4b8e-bfd4-eba0cd1e4ee5"/>
    <ds:schemaRef ds:uri="57c65145-d4c0-4f6b-9db3-7f02448c4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537BD-4F45-4629-9081-5342AFC6A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331D8-95F5-442A-8D49-2E47F412FC59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7c65145-d4c0-4f6b-9db3-7f02448c45fa"/>
    <ds:schemaRef ds:uri="5ab138a0-b696-4b8e-bfd4-eba0cd1e4ee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3957</Characters>
  <Application>Microsoft Office Word</Application>
  <DocSecurity>0</DocSecurity>
  <Lines>127</Lines>
  <Paragraphs>80</Paragraphs>
  <ScaleCrop>false</ScaleCrop>
  <Company>Flight Operations and Services Ltd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McCollum, Raymond</cp:lastModifiedBy>
  <cp:revision>2</cp:revision>
  <cp:lastPrinted>2015-06-04T02:43:00Z</cp:lastPrinted>
  <dcterms:created xsi:type="dcterms:W3CDTF">2025-12-19T13:02:00Z</dcterms:created>
  <dcterms:modified xsi:type="dcterms:W3CDTF">2025-12-19T13:02:00Z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ontentTypeId">
    <vt:lpwstr>0x010100FC476AD2C5354A4D9AA832D4241F9B87</vt:lpwstr>
  </property>
  <property fmtid="{D5CDD505-2E9C-101B-9397-08002B2CF9AE}" pid="7" name="Order">
    <vt:r8>51900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ClassificationContentMarkingHeaderShapeIds">
    <vt:lpwstr>61c9e0e,72756255,2108023</vt:lpwstr>
  </property>
  <property fmtid="{D5CDD505-2E9C-101B-9397-08002B2CF9AE}" pid="16" name="ClassificationContentMarkingHeaderFontProps">
    <vt:lpwstr>#000000,10,Aptos</vt:lpwstr>
  </property>
  <property fmtid="{D5CDD505-2E9C-101B-9397-08002B2CF9AE}" pid="17" name="ClassificationContentMarkingHeaderText">
    <vt:lpwstr>DRAKEN PRIVATE</vt:lpwstr>
  </property>
  <property fmtid="{D5CDD505-2E9C-101B-9397-08002B2CF9AE}" pid="18" name="ClassificationContentMarkingFooterShapeIds">
    <vt:lpwstr>57908846,6676cf4a,252f8d52</vt:lpwstr>
  </property>
  <property fmtid="{D5CDD505-2E9C-101B-9397-08002B2CF9AE}" pid="19" name="ClassificationContentMarkingFooterFontProps">
    <vt:lpwstr>#000000,10,Aptos</vt:lpwstr>
  </property>
  <property fmtid="{D5CDD505-2E9C-101B-9397-08002B2CF9AE}" pid="20" name="ClassificationContentMarkingFooterText">
    <vt:lpwstr>DRAKEN PRIVATE</vt:lpwstr>
  </property>
</Properties>
</file>